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585DD6" w14:textId="56EB88F0" w:rsidR="00DB60CC" w:rsidRPr="00376BC9" w:rsidRDefault="00E8377A" w:rsidP="00494DED">
      <w:pPr>
        <w:pBdr>
          <w:top w:val="double" w:sz="6" w:space="0" w:color="auto"/>
          <w:bottom w:val="double" w:sz="6" w:space="0" w:color="auto"/>
        </w:pBdr>
        <w:shd w:val="clear" w:color="auto" w:fill="E8E8E8"/>
        <w:jc w:val="center"/>
        <w:rPr>
          <w:b/>
        </w:rPr>
      </w:pPr>
      <w:r>
        <w:rPr>
          <w:b/>
          <w:color w:val="000000" w:themeColor="text1"/>
        </w:rPr>
        <w:t>CONTRAT</w:t>
      </w:r>
      <w:r w:rsidR="000514F3">
        <w:rPr>
          <w:b/>
          <w:color w:val="000000" w:themeColor="text1"/>
        </w:rPr>
        <w:t>O</w:t>
      </w:r>
      <w:r w:rsidRPr="00B94351">
        <w:rPr>
          <w:b/>
          <w:color w:val="000000" w:themeColor="text1"/>
        </w:rPr>
        <w:t xml:space="preserve"> </w:t>
      </w:r>
      <w:r w:rsidR="000514F3">
        <w:rPr>
          <w:b/>
          <w:color w:val="000000" w:themeColor="text1"/>
        </w:rPr>
        <w:t>DE</w:t>
      </w:r>
      <w:r w:rsidR="00805F3B">
        <w:rPr>
          <w:b/>
          <w:color w:val="000000" w:themeColor="text1"/>
        </w:rPr>
        <w:t xml:space="preserve"> FORNECIMENTO</w:t>
      </w:r>
      <w:r w:rsidR="00CC38C3">
        <w:rPr>
          <w:b/>
          <w:color w:val="000000" w:themeColor="text1"/>
        </w:rPr>
        <w:t xml:space="preserve"> </w:t>
      </w:r>
      <w:r w:rsidRPr="00B94351">
        <w:rPr>
          <w:b/>
          <w:color w:val="000000" w:themeColor="text1"/>
        </w:rPr>
        <w:t xml:space="preserve">Nº </w:t>
      </w:r>
      <w:r w:rsidR="009C1320" w:rsidRPr="009C1320">
        <w:rPr>
          <w:b/>
        </w:rPr>
        <w:t>2</w:t>
      </w:r>
      <w:r w:rsidR="004E7FEC">
        <w:rPr>
          <w:b/>
        </w:rPr>
        <w:t>60</w:t>
      </w:r>
      <w:r w:rsidRPr="009C1320">
        <w:rPr>
          <w:b/>
        </w:rPr>
        <w:t>/2021</w:t>
      </w:r>
    </w:p>
    <w:p w14:paraId="13149DA8" w14:textId="612E7CDA" w:rsidR="00A6512C" w:rsidRPr="00A6512C" w:rsidRDefault="00A6512C" w:rsidP="00A6512C">
      <w:pPr>
        <w:jc w:val="both"/>
        <w:rPr>
          <w:b/>
          <w:bCs/>
        </w:rPr>
      </w:pPr>
      <w:r w:rsidRPr="00A6512C">
        <w:t xml:space="preserve">Processo </w:t>
      </w:r>
      <w:r w:rsidR="00805F3B">
        <w:t>Licitatório</w:t>
      </w:r>
      <w:r w:rsidRPr="00A6512C">
        <w:t xml:space="preserve"> nº.: </w:t>
      </w:r>
      <w:r w:rsidRPr="00A6512C">
        <w:rPr>
          <w:b/>
          <w:bCs/>
        </w:rPr>
        <w:t>0</w:t>
      </w:r>
      <w:r w:rsidR="00805F3B">
        <w:rPr>
          <w:b/>
          <w:bCs/>
        </w:rPr>
        <w:t>13</w:t>
      </w:r>
      <w:r w:rsidRPr="00A6512C">
        <w:rPr>
          <w:b/>
          <w:bCs/>
        </w:rPr>
        <w:t>/2021</w:t>
      </w:r>
    </w:p>
    <w:p w14:paraId="18F0F161" w14:textId="3AD76952" w:rsidR="00A6512C" w:rsidRPr="00A6512C" w:rsidRDefault="00805F3B" w:rsidP="00A6512C">
      <w:pPr>
        <w:jc w:val="both"/>
        <w:rPr>
          <w:b/>
          <w:bCs/>
        </w:rPr>
      </w:pPr>
      <w:r>
        <w:t>Inexigibilidade</w:t>
      </w:r>
      <w:r w:rsidR="00A6512C" w:rsidRPr="00A6512C">
        <w:t xml:space="preserve"> nº.: </w:t>
      </w:r>
      <w:r w:rsidR="00A6512C">
        <w:rPr>
          <w:b/>
          <w:bCs/>
        </w:rPr>
        <w:t>0</w:t>
      </w:r>
      <w:r>
        <w:rPr>
          <w:b/>
          <w:bCs/>
        </w:rPr>
        <w:t>01</w:t>
      </w:r>
      <w:r w:rsidR="00A6512C" w:rsidRPr="00A6512C">
        <w:rPr>
          <w:b/>
          <w:bCs/>
        </w:rPr>
        <w:t>/2021</w:t>
      </w:r>
    </w:p>
    <w:p w14:paraId="6E68DB52" w14:textId="2F9BCD32" w:rsidR="00A6512C" w:rsidRPr="00E82E85" w:rsidRDefault="00A6512C" w:rsidP="00A6512C">
      <w:pPr>
        <w:jc w:val="both"/>
        <w:rPr>
          <w:b/>
          <w:bCs/>
          <w:color w:val="FF0000"/>
        </w:rPr>
      </w:pPr>
      <w:r w:rsidRPr="00A6512C">
        <w:t xml:space="preserve">Fiscal do Contrato: </w:t>
      </w:r>
      <w:r w:rsidR="00E82E85" w:rsidRPr="00E82E85">
        <w:rPr>
          <w:b/>
          <w:bCs/>
        </w:rPr>
        <w:t>Paulo Henrique Leite</w:t>
      </w:r>
    </w:p>
    <w:p w14:paraId="47B2C4C3" w14:textId="4B1E2BB7" w:rsidR="00A6512C" w:rsidRPr="00A6512C" w:rsidRDefault="00A6512C" w:rsidP="00A6512C">
      <w:pPr>
        <w:jc w:val="both"/>
        <w:rPr>
          <w:b/>
          <w:bCs/>
        </w:rPr>
      </w:pPr>
      <w:r w:rsidRPr="00A6512C">
        <w:t xml:space="preserve">Gestor do Contrato: </w:t>
      </w:r>
      <w:r w:rsidR="00805F3B" w:rsidRPr="00805F3B">
        <w:rPr>
          <w:rFonts w:eastAsia="Calibri"/>
          <w:b/>
          <w:iCs/>
          <w:color w:val="000000"/>
        </w:rPr>
        <w:t>Júlio dos Reis Pereira</w:t>
      </w:r>
    </w:p>
    <w:p w14:paraId="30333CF1" w14:textId="07E65095" w:rsidR="00A6512C" w:rsidRDefault="00A6512C" w:rsidP="00A6512C">
      <w:pPr>
        <w:jc w:val="both"/>
        <w:rPr>
          <w:b/>
          <w:bCs/>
        </w:rPr>
      </w:pPr>
    </w:p>
    <w:p w14:paraId="29AE2039" w14:textId="517AE2D6" w:rsidR="004E7FEC" w:rsidRPr="00A6512C" w:rsidRDefault="004E7FEC" w:rsidP="00A6512C">
      <w:pPr>
        <w:jc w:val="both"/>
        <w:rPr>
          <w:b/>
          <w:bCs/>
        </w:rPr>
      </w:pPr>
    </w:p>
    <w:p w14:paraId="38B5A3B2" w14:textId="2C347214" w:rsidR="00A6512C" w:rsidRPr="00A6512C" w:rsidRDefault="004E7FEC" w:rsidP="00A6512C">
      <w:pPr>
        <w:jc w:val="both"/>
      </w:pPr>
      <w:r>
        <w:rPr>
          <w:noProof/>
        </w:rPr>
        <w:drawing>
          <wp:anchor distT="0" distB="0" distL="114300" distR="114300" simplePos="0" relativeHeight="251658240" behindDoc="0" locked="0" layoutInCell="1" allowOverlap="1" wp14:anchorId="7057F3DA" wp14:editId="12778419">
            <wp:simplePos x="0" y="0"/>
            <wp:positionH relativeFrom="column">
              <wp:posOffset>3810</wp:posOffset>
            </wp:positionH>
            <wp:positionV relativeFrom="paragraph">
              <wp:posOffset>66675</wp:posOffset>
            </wp:positionV>
            <wp:extent cx="1988820" cy="1409065"/>
            <wp:effectExtent l="0" t="0" r="0" b="635"/>
            <wp:wrapSquare wrapText="bothSides"/>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88820" cy="1409065"/>
                    </a:xfrm>
                    <a:prstGeom prst="rect">
                      <a:avLst/>
                    </a:prstGeom>
                    <a:noFill/>
                  </pic:spPr>
                </pic:pic>
              </a:graphicData>
            </a:graphic>
            <wp14:sizeRelV relativeFrom="margin">
              <wp14:pctHeight>0</wp14:pctHeight>
            </wp14:sizeRelV>
          </wp:anchor>
        </w:drawing>
      </w:r>
      <w:r w:rsidR="00A6512C" w:rsidRPr="00A6512C">
        <w:t xml:space="preserve">Por este contrato de </w:t>
      </w:r>
      <w:r w:rsidR="005F2BCD">
        <w:t>fornecimento</w:t>
      </w:r>
      <w:r w:rsidR="00A6512C" w:rsidRPr="00A6512C">
        <w:t xml:space="preserve">, que fazem entre si, de um lado o </w:t>
      </w:r>
      <w:r w:rsidR="00A6512C" w:rsidRPr="00A6512C">
        <w:rPr>
          <w:b/>
        </w:rPr>
        <w:t>MUNICÍPIO DE PRESIDENTE OLEGÁRIO</w:t>
      </w:r>
      <w:r w:rsidR="00A6512C" w:rsidRPr="00A6512C">
        <w:t xml:space="preserve">, pessoa jurídica de direito público, inscrito no CNPJ sob o nº 18.602.060/0001-40, sediado na Praça Doutor Castilho, nº 10, Centro, em Presidente Olegário – MG, neste ato representado pelo Prefeito Municipal, Senhor </w:t>
      </w:r>
      <w:r w:rsidR="00A6512C" w:rsidRPr="00A6512C">
        <w:rPr>
          <w:b/>
          <w:bCs/>
        </w:rPr>
        <w:t>RHENYS DA SILVA CAMBRAIA</w:t>
      </w:r>
      <w:r w:rsidR="00A6512C" w:rsidRPr="00A6512C">
        <w:t xml:space="preserve">, brasileiro, casado, Militar da Reserva, CPF sob o nº 034.826.756-86 e Carteira de Identidade RG: MG7691864, residente e domiciliado na Rua Antônio Pereira de Araújo, 271, Dona Benta, CEP 38750-000, em Presidente Olegário/MG, doravante denominado </w:t>
      </w:r>
      <w:r w:rsidR="00A6512C" w:rsidRPr="00A6512C">
        <w:rPr>
          <w:b/>
          <w:caps/>
        </w:rPr>
        <w:t>Contratante</w:t>
      </w:r>
      <w:r w:rsidR="00A6512C" w:rsidRPr="00A6512C">
        <w:t>, e de outro lado</w:t>
      </w:r>
      <w:r w:rsidR="00A6512C" w:rsidRPr="004E7FEC">
        <w:t xml:space="preserve">, </w:t>
      </w:r>
      <w:r w:rsidRPr="004E7FEC">
        <w:t>a</w:t>
      </w:r>
      <w:r w:rsidR="00016BA5" w:rsidRPr="004E7FEC">
        <w:t xml:space="preserve"> </w:t>
      </w:r>
      <w:r w:rsidRPr="004E7FEC">
        <w:t>agricultora</w:t>
      </w:r>
      <w:r w:rsidR="00016BA5" w:rsidRPr="004E7FEC">
        <w:t xml:space="preserve"> familiar</w:t>
      </w:r>
      <w:r w:rsidR="00376BC9" w:rsidRPr="004E7FEC">
        <w:t xml:space="preserve"> </w:t>
      </w:r>
      <w:r w:rsidRPr="004E7FEC">
        <w:rPr>
          <w:b/>
          <w:bCs/>
        </w:rPr>
        <w:t>JULIANA HELENA PEREIRA GONÇALVES</w:t>
      </w:r>
      <w:r w:rsidR="00A6512C" w:rsidRPr="004E7FEC">
        <w:rPr>
          <w:b/>
          <w:bCs/>
          <w:i/>
        </w:rPr>
        <w:t>,</w:t>
      </w:r>
      <w:r w:rsidR="00A6512C" w:rsidRPr="004E7FEC">
        <w:t xml:space="preserve"> pessoa </w:t>
      </w:r>
      <w:r w:rsidR="00016BA5" w:rsidRPr="004E7FEC">
        <w:t>física</w:t>
      </w:r>
      <w:r w:rsidR="00A6512C" w:rsidRPr="004E7FEC">
        <w:t>, inscrita no C</w:t>
      </w:r>
      <w:r w:rsidR="00016BA5" w:rsidRPr="004E7FEC">
        <w:t>PF</w:t>
      </w:r>
      <w:r w:rsidR="00CC38C3" w:rsidRPr="004E7FEC">
        <w:t xml:space="preserve"> </w:t>
      </w:r>
      <w:r w:rsidR="00AA5AEC" w:rsidRPr="004E7FEC">
        <w:rPr>
          <w:b/>
          <w:bCs/>
        </w:rPr>
        <w:t xml:space="preserve">nº </w:t>
      </w:r>
      <w:r w:rsidRPr="004E7FEC">
        <w:rPr>
          <w:b/>
          <w:bCs/>
        </w:rPr>
        <w:t>067.872.326-59</w:t>
      </w:r>
      <w:r w:rsidR="009C1320" w:rsidRPr="004E7FEC">
        <w:rPr>
          <w:b/>
          <w:bCs/>
        </w:rPr>
        <w:t>,</w:t>
      </w:r>
      <w:r w:rsidR="00376BC9" w:rsidRPr="004E7FEC">
        <w:rPr>
          <w:b/>
          <w:bCs/>
        </w:rPr>
        <w:t xml:space="preserve"> </w:t>
      </w:r>
      <w:r w:rsidR="00A6512C" w:rsidRPr="004E7FEC">
        <w:t xml:space="preserve">situada </w:t>
      </w:r>
      <w:r w:rsidR="00CC38C3" w:rsidRPr="004E7FEC">
        <w:t>na</w:t>
      </w:r>
      <w:r w:rsidR="005F2BCD" w:rsidRPr="004E7FEC">
        <w:t xml:space="preserve"> </w:t>
      </w:r>
      <w:r w:rsidRPr="004E7FEC">
        <w:t>FAZENDA BOA VISTA</w:t>
      </w:r>
      <w:r w:rsidR="00A6512C" w:rsidRPr="004E7FEC">
        <w:t>,</w:t>
      </w:r>
      <w:r w:rsidR="00016BA5" w:rsidRPr="004E7FEC">
        <w:t xml:space="preserve"> </w:t>
      </w:r>
      <w:r w:rsidR="009C1320" w:rsidRPr="004E7FEC">
        <w:t xml:space="preserve">ZONA RURAL, </w:t>
      </w:r>
      <w:r w:rsidR="00016BA5" w:rsidRPr="004E7FEC">
        <w:t xml:space="preserve">no município de </w:t>
      </w:r>
      <w:r w:rsidR="00016BA5" w:rsidRPr="004E7FEC">
        <w:rPr>
          <w:b/>
          <w:bCs/>
        </w:rPr>
        <w:t>PRESIDENTE OLEGÁRIO</w:t>
      </w:r>
      <w:r w:rsidR="00CC38C3" w:rsidRPr="004E7FEC">
        <w:rPr>
          <w:b/>
          <w:bCs/>
        </w:rPr>
        <w:t>/MG</w:t>
      </w:r>
      <w:r w:rsidR="00CC38C3" w:rsidRPr="004E7FEC">
        <w:t xml:space="preserve"> </w:t>
      </w:r>
      <w:r w:rsidR="00A6512C" w:rsidRPr="004E7FEC">
        <w:t xml:space="preserve">CEP </w:t>
      </w:r>
      <w:r w:rsidR="00CC38C3" w:rsidRPr="004E7FEC">
        <w:t>387</w:t>
      </w:r>
      <w:r w:rsidR="00016BA5" w:rsidRPr="004E7FEC">
        <w:t>50</w:t>
      </w:r>
      <w:r w:rsidR="00CC38C3" w:rsidRPr="004E7FEC">
        <w:t>-</w:t>
      </w:r>
      <w:r w:rsidR="00016BA5" w:rsidRPr="004E7FEC">
        <w:t>000</w:t>
      </w:r>
      <w:r w:rsidR="00A6512C" w:rsidRPr="004E7FEC">
        <w:t>,</w:t>
      </w:r>
      <w:r w:rsidR="00A6512C" w:rsidRPr="004E7FEC">
        <w:rPr>
          <w:b/>
          <w:bCs/>
        </w:rPr>
        <w:t xml:space="preserve"> </w:t>
      </w:r>
      <w:r w:rsidR="00A6512C" w:rsidRPr="00376BC9">
        <w:t xml:space="preserve">doravante denominada </w:t>
      </w:r>
      <w:r w:rsidR="00A6512C" w:rsidRPr="00A6512C">
        <w:rPr>
          <w:b/>
        </w:rPr>
        <w:t>CONTRATADA</w:t>
      </w:r>
      <w:r w:rsidR="00A6512C" w:rsidRPr="00A6512C">
        <w:t xml:space="preserve">, resolvem firmar o presente contrato, sob a regência das Leis Federais </w:t>
      </w:r>
      <w:proofErr w:type="spellStart"/>
      <w:r w:rsidR="00A6512C" w:rsidRPr="00A6512C">
        <w:t>nº</w:t>
      </w:r>
      <w:r w:rsidR="00A6512C" w:rsidRPr="00A6512C">
        <w:rPr>
          <w:vertAlign w:val="superscript"/>
        </w:rPr>
        <w:t>s</w:t>
      </w:r>
      <w:proofErr w:type="spellEnd"/>
      <w:r w:rsidR="00A6512C" w:rsidRPr="00A6512C">
        <w:rPr>
          <w:vertAlign w:val="subscript"/>
        </w:rPr>
        <w:t>.</w:t>
      </w:r>
      <w:r w:rsidR="00A6512C" w:rsidRPr="00A6512C">
        <w:t xml:space="preserve"> 8.666/93 e 10.520/2002, Decreto Municipal de nº. 1.091 de 13 de dezembro de 2018 e demais normas pertinentes, mediante as seguintes cláusulas e condições:</w:t>
      </w:r>
    </w:p>
    <w:p w14:paraId="2B55BBB5" w14:textId="77777777" w:rsidR="007E3C1B" w:rsidRPr="00A6512C" w:rsidRDefault="00043EF5" w:rsidP="0025792F">
      <w:pPr>
        <w:jc w:val="both"/>
      </w:pPr>
      <w:r w:rsidRPr="00A6512C">
        <w:t xml:space="preserve"> </w:t>
      </w:r>
    </w:p>
    <w:p w14:paraId="130ED2A4" w14:textId="77777777" w:rsidR="00A6512C" w:rsidRPr="00B94351" w:rsidRDefault="00A6512C" w:rsidP="00A6512C">
      <w:pPr>
        <w:pBdr>
          <w:top w:val="double" w:sz="6" w:space="0" w:color="auto"/>
          <w:bottom w:val="double" w:sz="6" w:space="0" w:color="auto"/>
        </w:pBdr>
        <w:shd w:val="clear" w:color="auto" w:fill="E8E8E8"/>
        <w:rPr>
          <w:b/>
        </w:rPr>
      </w:pPr>
      <w:r w:rsidRPr="00B94351">
        <w:rPr>
          <w:b/>
        </w:rPr>
        <w:t>1. CLÁUSULA PRIMEIRA – DOS FUNDAMENTOS LEGAIS</w:t>
      </w:r>
    </w:p>
    <w:p w14:paraId="4BB3D54A" w14:textId="2F6F6AB9" w:rsidR="00805F3B" w:rsidRDefault="00805F3B" w:rsidP="00805F3B">
      <w:pPr>
        <w:jc w:val="both"/>
      </w:pPr>
      <w:r w:rsidRPr="00B62A09">
        <w:rPr>
          <w:b/>
          <w:bCs/>
        </w:rPr>
        <w:t>1.1.</w:t>
      </w:r>
      <w:r>
        <w:t xml:space="preserve"> O presente contrato decorre do processo licitatório nº. 013/2021 por meio da Inexigibilidade nº. 001/2021 regido, subsidiariamente, pelo disposto n</w:t>
      </w:r>
      <w:r w:rsidR="00BF79AC">
        <w:t xml:space="preserve">as </w:t>
      </w:r>
      <w:r w:rsidR="00BF79AC" w:rsidRPr="00A6512C">
        <w:t xml:space="preserve">Leis Federais </w:t>
      </w:r>
      <w:proofErr w:type="spellStart"/>
      <w:r w:rsidR="00BF79AC" w:rsidRPr="00A6512C">
        <w:t>nº</w:t>
      </w:r>
      <w:r w:rsidR="00BF79AC" w:rsidRPr="00A6512C">
        <w:rPr>
          <w:vertAlign w:val="superscript"/>
        </w:rPr>
        <w:t>s</w:t>
      </w:r>
      <w:proofErr w:type="spellEnd"/>
      <w:r w:rsidR="00BF79AC" w:rsidRPr="00A6512C">
        <w:rPr>
          <w:vertAlign w:val="subscript"/>
        </w:rPr>
        <w:t>.</w:t>
      </w:r>
      <w:r w:rsidR="00BF79AC" w:rsidRPr="00A6512C">
        <w:t xml:space="preserve"> 8.666/93 e 10.520/2002, Decreto Municipal de nº. 1.091 de 13 de dezembro de 2018 e demais normas pertinentes</w:t>
      </w:r>
      <w:r w:rsidR="00BF79AC">
        <w:t>.</w:t>
      </w:r>
    </w:p>
    <w:p w14:paraId="19123242" w14:textId="77777777" w:rsidR="007E3C1B" w:rsidRPr="00A6512C" w:rsidRDefault="007E3C1B" w:rsidP="0025792F">
      <w:pPr>
        <w:jc w:val="both"/>
      </w:pPr>
    </w:p>
    <w:p w14:paraId="6A1EBB28" w14:textId="77777777" w:rsidR="00A6512C" w:rsidRPr="00B94351" w:rsidRDefault="00A6512C" w:rsidP="00A6512C">
      <w:pPr>
        <w:pBdr>
          <w:top w:val="double" w:sz="6" w:space="0" w:color="auto"/>
          <w:bottom w:val="double" w:sz="6" w:space="0" w:color="auto"/>
        </w:pBdr>
        <w:shd w:val="clear" w:color="auto" w:fill="E8E8E8"/>
        <w:rPr>
          <w:b/>
        </w:rPr>
      </w:pPr>
      <w:r w:rsidRPr="00B94351">
        <w:rPr>
          <w:b/>
        </w:rPr>
        <w:t xml:space="preserve">2. CLÁUSULA SEGUNDA – DO OBJETO </w:t>
      </w:r>
    </w:p>
    <w:p w14:paraId="473E5623" w14:textId="6B7D4491" w:rsidR="0025792F" w:rsidRDefault="00805F3B" w:rsidP="00805F3B">
      <w:pPr>
        <w:pStyle w:val="Ttulo2"/>
        <w:jc w:val="both"/>
        <w:rPr>
          <w:b w:val="0"/>
          <w:szCs w:val="24"/>
        </w:rPr>
      </w:pPr>
      <w:r>
        <w:rPr>
          <w:bCs/>
          <w:szCs w:val="24"/>
        </w:rPr>
        <w:t>2</w:t>
      </w:r>
      <w:r w:rsidRPr="00805F3B">
        <w:rPr>
          <w:bCs/>
          <w:szCs w:val="24"/>
        </w:rPr>
        <w:t>.1.</w:t>
      </w:r>
      <w:r w:rsidRPr="00805F3B">
        <w:rPr>
          <w:b w:val="0"/>
          <w:szCs w:val="24"/>
        </w:rPr>
        <w:t xml:space="preserve"> É objeto desta contratação a aquisição de gêneros alimentícios diretamente da agricultura familiar e do empreendedor familiar rural conforme §1º do art. 14 da lei n.º 11.947/2009 e resolução CD/FNDE nº 04, de 2 de abril de 2015, destinados aos alunos de educação básica matriculados na rede pública municipal de Presidente Olegário-MG de acordo com a Chamada Pública nº 001/2021, o qual fica fazendo parte integrante do presente contrato, independentemente de anexação ou transcrição.</w:t>
      </w:r>
    </w:p>
    <w:p w14:paraId="3FBC703A" w14:textId="77777777" w:rsidR="00805F3B" w:rsidRPr="00805F3B" w:rsidRDefault="00805F3B" w:rsidP="00805F3B"/>
    <w:p w14:paraId="3D7B51D5" w14:textId="77777777" w:rsidR="00A6512C" w:rsidRPr="00B94351" w:rsidRDefault="00A6512C" w:rsidP="00A6512C">
      <w:pPr>
        <w:pBdr>
          <w:top w:val="double" w:sz="6" w:space="0" w:color="auto"/>
          <w:bottom w:val="double" w:sz="6" w:space="0" w:color="auto"/>
        </w:pBdr>
        <w:shd w:val="clear" w:color="auto" w:fill="E8E8E8"/>
        <w:rPr>
          <w:b/>
        </w:rPr>
      </w:pPr>
      <w:r w:rsidRPr="00B94351">
        <w:rPr>
          <w:b/>
        </w:rPr>
        <w:t>3. CLÁUSULA TERCEIRA – DAS OBRIGAÇÕES DAS PARTES</w:t>
      </w:r>
    </w:p>
    <w:p w14:paraId="619FCD7B" w14:textId="7F70133A" w:rsidR="00805F3B" w:rsidRPr="00805F3B" w:rsidRDefault="00805F3B" w:rsidP="004E7FEC">
      <w:pPr>
        <w:autoSpaceDE w:val="0"/>
        <w:autoSpaceDN w:val="0"/>
        <w:adjustRightInd w:val="0"/>
        <w:spacing w:after="120"/>
        <w:jc w:val="both"/>
      </w:pPr>
      <w:r w:rsidRPr="00805F3B">
        <w:rPr>
          <w:b/>
          <w:bCs/>
        </w:rPr>
        <w:t>3.1.</w:t>
      </w:r>
      <w:r w:rsidRPr="00805F3B">
        <w:t xml:space="preserve"> O CONTRATADO se compromete a fornecer os gêneros alimentícios da Agricultura Familiar ao CONTRATANTE conforme descrito no Termos de Referência.</w:t>
      </w:r>
    </w:p>
    <w:p w14:paraId="4A9AC2B9" w14:textId="091F1A21" w:rsidR="00805F3B" w:rsidRPr="00805F3B" w:rsidRDefault="00805F3B" w:rsidP="00805F3B">
      <w:pPr>
        <w:autoSpaceDE w:val="0"/>
        <w:autoSpaceDN w:val="0"/>
        <w:adjustRightInd w:val="0"/>
        <w:spacing w:before="120" w:after="120"/>
        <w:jc w:val="both"/>
      </w:pPr>
      <w:r w:rsidRPr="00805F3B">
        <w:rPr>
          <w:b/>
          <w:bCs/>
        </w:rPr>
        <w:t>3.2.</w:t>
      </w:r>
      <w:r>
        <w:t xml:space="preserve"> </w:t>
      </w:r>
      <w:r w:rsidRPr="00805F3B">
        <w:t xml:space="preserve">São obrigações da </w:t>
      </w:r>
      <w:r w:rsidRPr="00805F3B">
        <w:rPr>
          <w:b/>
          <w:bCs/>
        </w:rPr>
        <w:t>CONTRATANTE:</w:t>
      </w:r>
      <w:r w:rsidRPr="00805F3B">
        <w:t xml:space="preserve"> </w:t>
      </w:r>
    </w:p>
    <w:p w14:paraId="2E2D0149" w14:textId="77777777" w:rsidR="00805F3B" w:rsidRPr="00805F3B" w:rsidRDefault="00805F3B" w:rsidP="00805F3B">
      <w:pPr>
        <w:numPr>
          <w:ilvl w:val="0"/>
          <w:numId w:val="5"/>
        </w:numPr>
        <w:autoSpaceDE w:val="0"/>
        <w:autoSpaceDN w:val="0"/>
        <w:adjustRightInd w:val="0"/>
        <w:spacing w:before="120" w:after="120"/>
        <w:jc w:val="both"/>
      </w:pPr>
      <w:r w:rsidRPr="00805F3B">
        <w:t xml:space="preserve">Exigir o cumprimento de todas as obrigações assumidas pela Contratada, de acordo com as cláusulas contratuais e os termos de seu projeto; </w:t>
      </w:r>
    </w:p>
    <w:p w14:paraId="0F970B57" w14:textId="10B2ECC3" w:rsidR="00805F3B" w:rsidRPr="00805F3B" w:rsidRDefault="00805F3B" w:rsidP="00805F3B">
      <w:pPr>
        <w:numPr>
          <w:ilvl w:val="0"/>
          <w:numId w:val="5"/>
        </w:numPr>
        <w:autoSpaceDE w:val="0"/>
        <w:autoSpaceDN w:val="0"/>
        <w:adjustRightInd w:val="0"/>
        <w:spacing w:before="120" w:after="120"/>
        <w:jc w:val="both"/>
      </w:pPr>
      <w:r w:rsidRPr="00805F3B">
        <w:t xml:space="preserve">Efetuar o pagamento em conformidade com </w:t>
      </w:r>
      <w:r w:rsidRPr="00E82E85">
        <w:t xml:space="preserve">a Cláusula </w:t>
      </w:r>
      <w:r w:rsidR="00E82E85" w:rsidRPr="00E82E85">
        <w:t>Sexta</w:t>
      </w:r>
      <w:r w:rsidRPr="00E82E85">
        <w:t xml:space="preserve"> deste </w:t>
      </w:r>
      <w:r w:rsidRPr="00805F3B">
        <w:t xml:space="preserve">instrumento. </w:t>
      </w:r>
    </w:p>
    <w:p w14:paraId="309AB676" w14:textId="77777777" w:rsidR="00805F3B" w:rsidRPr="00805F3B" w:rsidRDefault="00805F3B" w:rsidP="00805F3B">
      <w:pPr>
        <w:numPr>
          <w:ilvl w:val="0"/>
          <w:numId w:val="5"/>
        </w:numPr>
        <w:autoSpaceDE w:val="0"/>
        <w:autoSpaceDN w:val="0"/>
        <w:adjustRightInd w:val="0"/>
        <w:spacing w:before="120" w:after="120"/>
        <w:jc w:val="both"/>
      </w:pPr>
      <w:r w:rsidRPr="00805F3B">
        <w:t xml:space="preserve">Responsabilizar-se pela designação de servidor para recebimento e conferência dos produtos entregues pelas empresas contratadas. </w:t>
      </w:r>
    </w:p>
    <w:p w14:paraId="3A56AD00" w14:textId="138D0AF3" w:rsidR="00805F3B" w:rsidRPr="00805F3B" w:rsidRDefault="00805F3B" w:rsidP="00D20166">
      <w:pPr>
        <w:pStyle w:val="PargrafodaLista"/>
        <w:numPr>
          <w:ilvl w:val="1"/>
          <w:numId w:val="8"/>
        </w:numPr>
        <w:autoSpaceDE w:val="0"/>
        <w:autoSpaceDN w:val="0"/>
        <w:adjustRightInd w:val="0"/>
        <w:spacing w:before="120" w:after="120"/>
        <w:jc w:val="both"/>
      </w:pPr>
      <w:r w:rsidRPr="00805F3B">
        <w:t xml:space="preserve">São obrigações da </w:t>
      </w:r>
      <w:r w:rsidRPr="00D20166">
        <w:rPr>
          <w:b/>
          <w:bCs/>
        </w:rPr>
        <w:t>CONTRATADA</w:t>
      </w:r>
      <w:r w:rsidRPr="00805F3B">
        <w:t xml:space="preserve">: </w:t>
      </w:r>
    </w:p>
    <w:p w14:paraId="2A37B490" w14:textId="77777777" w:rsidR="00805F3B" w:rsidRPr="00805F3B" w:rsidRDefault="00805F3B" w:rsidP="00D20166">
      <w:pPr>
        <w:numPr>
          <w:ilvl w:val="1"/>
          <w:numId w:val="5"/>
        </w:numPr>
        <w:autoSpaceDE w:val="0"/>
        <w:autoSpaceDN w:val="0"/>
        <w:adjustRightInd w:val="0"/>
        <w:spacing w:before="120" w:after="120"/>
        <w:jc w:val="both"/>
      </w:pPr>
      <w:r w:rsidRPr="00805F3B">
        <w:lastRenderedPageBreak/>
        <w:t xml:space="preserve">Cumprir fielmente este contrato, executando-o sob sua inteira responsabilidade, vedada sua transferência a terceiros, total ou parcial; </w:t>
      </w:r>
    </w:p>
    <w:p w14:paraId="3616D0CE" w14:textId="77777777" w:rsidR="00805F3B" w:rsidRPr="00805F3B" w:rsidRDefault="00805F3B" w:rsidP="00805F3B">
      <w:pPr>
        <w:numPr>
          <w:ilvl w:val="1"/>
          <w:numId w:val="5"/>
        </w:numPr>
        <w:autoSpaceDE w:val="0"/>
        <w:autoSpaceDN w:val="0"/>
        <w:adjustRightInd w:val="0"/>
        <w:spacing w:before="120" w:after="120"/>
        <w:jc w:val="both"/>
      </w:pPr>
      <w:r w:rsidRPr="00805F3B">
        <w:t xml:space="preserve">Responsabilizar-se por todos os encargos que incidirem sobre a execução deste contrato; </w:t>
      </w:r>
    </w:p>
    <w:p w14:paraId="2455362B" w14:textId="77777777" w:rsidR="00805F3B" w:rsidRPr="00805F3B" w:rsidRDefault="00805F3B" w:rsidP="00805F3B">
      <w:pPr>
        <w:numPr>
          <w:ilvl w:val="1"/>
          <w:numId w:val="5"/>
        </w:numPr>
        <w:autoSpaceDE w:val="0"/>
        <w:autoSpaceDN w:val="0"/>
        <w:adjustRightInd w:val="0"/>
        <w:spacing w:before="120" w:after="120"/>
        <w:jc w:val="both"/>
      </w:pPr>
      <w:r w:rsidRPr="00805F3B">
        <w:t>Será de responsabilidade da contratada a perfeita execução do objeto deste contrato;</w:t>
      </w:r>
    </w:p>
    <w:p w14:paraId="740BE676" w14:textId="77777777" w:rsidR="00805F3B" w:rsidRPr="00805F3B" w:rsidRDefault="00805F3B" w:rsidP="00805F3B">
      <w:pPr>
        <w:numPr>
          <w:ilvl w:val="1"/>
          <w:numId w:val="5"/>
        </w:numPr>
        <w:autoSpaceDE w:val="0"/>
        <w:autoSpaceDN w:val="0"/>
        <w:adjustRightInd w:val="0"/>
        <w:spacing w:before="120" w:after="120"/>
        <w:jc w:val="both"/>
      </w:pPr>
      <w:r w:rsidRPr="00805F3B">
        <w:t>Providenciar a imediata correção das deficiências apontadas pela Contratante quanto ao fornecimento;</w:t>
      </w:r>
    </w:p>
    <w:p w14:paraId="07952AB7" w14:textId="368101AE" w:rsidR="00805F3B" w:rsidRPr="00805F3B" w:rsidRDefault="00A810E5" w:rsidP="00805F3B">
      <w:pPr>
        <w:autoSpaceDE w:val="0"/>
        <w:autoSpaceDN w:val="0"/>
        <w:adjustRightInd w:val="0"/>
        <w:spacing w:before="120" w:after="120"/>
        <w:jc w:val="both"/>
      </w:pPr>
      <w:r>
        <w:rPr>
          <w:b/>
          <w:bCs/>
        </w:rPr>
        <w:t>3</w:t>
      </w:r>
      <w:r w:rsidR="00805F3B" w:rsidRPr="00805F3B">
        <w:rPr>
          <w:b/>
          <w:bCs/>
        </w:rPr>
        <w:t>.3</w:t>
      </w:r>
      <w:r>
        <w:rPr>
          <w:b/>
          <w:bCs/>
        </w:rPr>
        <w:t>.</w:t>
      </w:r>
      <w:r w:rsidR="00805F3B" w:rsidRPr="00805F3B">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 </w:t>
      </w:r>
    </w:p>
    <w:p w14:paraId="00946D0D" w14:textId="6F3B9F01" w:rsidR="00805F3B" w:rsidRPr="00805F3B" w:rsidRDefault="00A810E5" w:rsidP="00805F3B">
      <w:pPr>
        <w:autoSpaceDE w:val="0"/>
        <w:autoSpaceDN w:val="0"/>
        <w:adjustRightInd w:val="0"/>
        <w:spacing w:before="120" w:after="120"/>
        <w:jc w:val="both"/>
      </w:pPr>
      <w:r>
        <w:rPr>
          <w:b/>
          <w:bCs/>
        </w:rPr>
        <w:t>3</w:t>
      </w:r>
      <w:r w:rsidR="00805F3B" w:rsidRPr="00805F3B">
        <w:rPr>
          <w:b/>
          <w:bCs/>
        </w:rPr>
        <w:t>.4</w:t>
      </w:r>
      <w:r>
        <w:rPr>
          <w:b/>
          <w:bCs/>
        </w:rPr>
        <w:t>.</w:t>
      </w:r>
      <w:r w:rsidR="00805F3B" w:rsidRPr="00805F3B">
        <w:t xml:space="preserve"> Manter, durante a vigência deste contrato, todas as condições de habilitação e qualificação exigidas pela Lei n° 8.666/93. </w:t>
      </w:r>
    </w:p>
    <w:p w14:paraId="59283289" w14:textId="23E4A026" w:rsidR="00805F3B" w:rsidRPr="00805F3B" w:rsidRDefault="00A810E5" w:rsidP="00805F3B">
      <w:pPr>
        <w:autoSpaceDE w:val="0"/>
        <w:autoSpaceDN w:val="0"/>
        <w:adjustRightInd w:val="0"/>
        <w:spacing w:before="120" w:after="120"/>
        <w:jc w:val="both"/>
      </w:pPr>
      <w:r>
        <w:rPr>
          <w:b/>
          <w:bCs/>
        </w:rPr>
        <w:t>3</w:t>
      </w:r>
      <w:r w:rsidR="00805F3B" w:rsidRPr="00805F3B">
        <w:rPr>
          <w:b/>
          <w:bCs/>
        </w:rPr>
        <w:t>.5</w:t>
      </w:r>
      <w:r>
        <w:rPr>
          <w:b/>
          <w:bCs/>
        </w:rPr>
        <w:t>.</w:t>
      </w:r>
      <w:r w:rsidR="00805F3B" w:rsidRPr="00805F3B">
        <w:t xml:space="preserve"> O fornecedor, aderindo a este processo declara que atende a todas as exigências legais e regulatórias para tanto e que possui autorização legal para fazer o projeto, sujeitando-se, em caso de declaração falsa, às penalidades da legislação civil e penal aplicáveis. </w:t>
      </w:r>
    </w:p>
    <w:p w14:paraId="76278F0E" w14:textId="4362A730" w:rsidR="00805F3B" w:rsidRPr="00805F3B" w:rsidRDefault="00A810E5" w:rsidP="00805F3B">
      <w:pPr>
        <w:autoSpaceDE w:val="0"/>
        <w:autoSpaceDN w:val="0"/>
        <w:adjustRightInd w:val="0"/>
        <w:spacing w:before="120" w:after="120"/>
        <w:jc w:val="both"/>
      </w:pPr>
      <w:r>
        <w:rPr>
          <w:b/>
          <w:bCs/>
        </w:rPr>
        <w:t>3</w:t>
      </w:r>
      <w:r w:rsidR="00805F3B" w:rsidRPr="00805F3B">
        <w:rPr>
          <w:b/>
          <w:bCs/>
        </w:rPr>
        <w:t>.6</w:t>
      </w:r>
      <w:r>
        <w:rPr>
          <w:b/>
          <w:bCs/>
        </w:rPr>
        <w:t>.</w:t>
      </w:r>
      <w:r w:rsidR="00805F3B" w:rsidRPr="00805F3B">
        <w:t xml:space="preserve"> O fornecedor se compromete a fornecer os gêneros alimentícios conforme o disposto no padrão de identidade e qualidade estabelecida na legislação vigente e as especificações elaboradas pela Secretaria requisitante.</w:t>
      </w:r>
    </w:p>
    <w:p w14:paraId="0D17B745" w14:textId="77777777" w:rsidR="009406BE" w:rsidRPr="00A6512C" w:rsidRDefault="009406BE" w:rsidP="00F07C18">
      <w:pPr>
        <w:jc w:val="both"/>
        <w:rPr>
          <w:b/>
        </w:rPr>
      </w:pPr>
    </w:p>
    <w:p w14:paraId="61DE7B88" w14:textId="7BB07CF0" w:rsidR="00177792" w:rsidRPr="00B94351" w:rsidRDefault="00177792" w:rsidP="00177792">
      <w:pPr>
        <w:pBdr>
          <w:top w:val="double" w:sz="6" w:space="0" w:color="auto"/>
          <w:bottom w:val="double" w:sz="6" w:space="0" w:color="auto"/>
        </w:pBdr>
        <w:shd w:val="clear" w:color="auto" w:fill="E8E8E8"/>
        <w:rPr>
          <w:b/>
        </w:rPr>
      </w:pPr>
      <w:r w:rsidRPr="00B94351">
        <w:rPr>
          <w:b/>
        </w:rPr>
        <w:t xml:space="preserve">4. CLÁUSULA QUARTA – DO </w:t>
      </w:r>
      <w:r w:rsidR="00A810E5">
        <w:rPr>
          <w:b/>
        </w:rPr>
        <w:t>LIMITE DE VENDAS</w:t>
      </w:r>
    </w:p>
    <w:p w14:paraId="2E287F97" w14:textId="653A2711" w:rsidR="00A810E5" w:rsidRPr="00A810E5" w:rsidRDefault="00A810E5" w:rsidP="006D1161">
      <w:pPr>
        <w:tabs>
          <w:tab w:val="left" w:pos="5340"/>
        </w:tabs>
        <w:jc w:val="both"/>
        <w:rPr>
          <w:rFonts w:eastAsia="Calibri"/>
        </w:rPr>
      </w:pPr>
      <w:r>
        <w:rPr>
          <w:rFonts w:eastAsia="Calibri"/>
          <w:b/>
        </w:rPr>
        <w:t>4</w:t>
      </w:r>
      <w:r w:rsidRPr="00A810E5">
        <w:rPr>
          <w:rFonts w:eastAsia="Calibri"/>
          <w:b/>
        </w:rPr>
        <w:t>.1</w:t>
      </w:r>
      <w:r>
        <w:rPr>
          <w:rFonts w:eastAsia="Calibri"/>
          <w:b/>
        </w:rPr>
        <w:t>.</w:t>
      </w:r>
      <w:r w:rsidRPr="00A810E5">
        <w:rPr>
          <w:rFonts w:eastAsia="Calibri"/>
        </w:rPr>
        <w:t xml:space="preserve"> O limite individual de venda de gêneros alimentícios do Agricultor Familiar e do Empreendedor Familiar Rural, neste ato denominados CONTRATADOS, será de até </w:t>
      </w:r>
      <w:r w:rsidRPr="00D20166">
        <w:rPr>
          <w:rFonts w:eastAsia="Calibri"/>
          <w:b/>
          <w:bCs/>
        </w:rPr>
        <w:t>R$ 20.000,00 (vinte mil</w:t>
      </w:r>
      <w:r w:rsidRPr="00D20166">
        <w:rPr>
          <w:rFonts w:eastAsia="Calibri"/>
          <w:b/>
          <w:bCs/>
          <w:color w:val="000000"/>
        </w:rPr>
        <w:t xml:space="preserve"> </w:t>
      </w:r>
      <w:r w:rsidRPr="00D20166">
        <w:rPr>
          <w:rFonts w:eastAsia="Calibri"/>
          <w:b/>
          <w:bCs/>
        </w:rPr>
        <w:t>reais)</w:t>
      </w:r>
      <w:r w:rsidRPr="00A810E5">
        <w:rPr>
          <w:rFonts w:eastAsia="Calibri"/>
        </w:rPr>
        <w:t xml:space="preserve"> por DAP por ano civil, referente à sua produção, conforme a legislação do Programa Nacional de Alimentação Escolar. </w:t>
      </w:r>
    </w:p>
    <w:p w14:paraId="23EEB28F" w14:textId="77777777" w:rsidR="002715EC" w:rsidRPr="00A6512C" w:rsidRDefault="002715EC" w:rsidP="0025792F">
      <w:pPr>
        <w:jc w:val="both"/>
      </w:pPr>
    </w:p>
    <w:p w14:paraId="1744D8B1" w14:textId="0CF51F3D" w:rsidR="00177792" w:rsidRPr="00177792" w:rsidRDefault="00177792" w:rsidP="00177792">
      <w:pPr>
        <w:pBdr>
          <w:top w:val="double" w:sz="6" w:space="0" w:color="auto"/>
          <w:bottom w:val="double" w:sz="6" w:space="0" w:color="auto"/>
        </w:pBdr>
        <w:shd w:val="clear" w:color="auto" w:fill="E8E8E8"/>
        <w:rPr>
          <w:b/>
        </w:rPr>
      </w:pPr>
      <w:r>
        <w:rPr>
          <w:b/>
        </w:rPr>
        <w:t>5</w:t>
      </w:r>
      <w:r w:rsidRPr="00177792">
        <w:rPr>
          <w:b/>
        </w:rPr>
        <w:t xml:space="preserve">. CLÁUSULA </w:t>
      </w:r>
      <w:r>
        <w:rPr>
          <w:b/>
        </w:rPr>
        <w:t>QUINTA</w:t>
      </w:r>
      <w:r w:rsidRPr="00177792">
        <w:rPr>
          <w:b/>
        </w:rPr>
        <w:t xml:space="preserve"> – DA</w:t>
      </w:r>
      <w:r w:rsidR="00A810E5">
        <w:rPr>
          <w:b/>
        </w:rPr>
        <w:t>S CARACTERÍSTICAS DOS PRODUTOS</w:t>
      </w:r>
    </w:p>
    <w:p w14:paraId="44FAA76F" w14:textId="6F6C1015" w:rsidR="00A810E5" w:rsidRPr="00A810E5" w:rsidRDefault="00A810E5" w:rsidP="006D1161">
      <w:pPr>
        <w:autoSpaceDE w:val="0"/>
        <w:autoSpaceDN w:val="0"/>
        <w:adjustRightInd w:val="0"/>
        <w:spacing w:before="120" w:after="120"/>
        <w:jc w:val="both"/>
      </w:pPr>
      <w:r w:rsidRPr="00A810E5">
        <w:rPr>
          <w:rFonts w:eastAsia="Calibri"/>
          <w:b/>
          <w:color w:val="000000"/>
        </w:rPr>
        <w:t>5.</w:t>
      </w:r>
      <w:r w:rsidRPr="00A810E5">
        <w:rPr>
          <w:b/>
        </w:rPr>
        <w:t>1.</w:t>
      </w:r>
      <w:r w:rsidRPr="00A810E5">
        <w:t xml:space="preserve"> As hortaliças deverão ser de boa qualidade, com tamanho médio padronizado. Além disso, deverão estar frescas, inteiras e sãs, no ponto de maturação adequado para consumo e as folhas das hortaliças deverão se apresentar intactas e firmes.</w:t>
      </w:r>
    </w:p>
    <w:p w14:paraId="5EF6388C" w14:textId="1FB1F6CF" w:rsidR="00A810E5" w:rsidRPr="00A810E5" w:rsidRDefault="00A810E5" w:rsidP="006D1161">
      <w:pPr>
        <w:autoSpaceDE w:val="0"/>
        <w:autoSpaceDN w:val="0"/>
        <w:adjustRightInd w:val="0"/>
        <w:spacing w:before="120" w:after="120"/>
        <w:jc w:val="both"/>
      </w:pPr>
      <w:r w:rsidRPr="00A810E5">
        <w:rPr>
          <w:b/>
          <w:bCs/>
        </w:rPr>
        <w:t>5.2.</w:t>
      </w:r>
      <w:r w:rsidRPr="00A810E5">
        <w:t xml:space="preserve"> Deverão estar isentas de: substâncias terrosas, sem sujidades ou corpos estranhos aderidos à superfície externa, sem parasitos, larvas ou outros animais nos produtos e embalagens; sem umidade externa anormal, isentas de odor e sabor estranhos, isentas de enfermidades e não deverão estar danificadas por lesões que afetem a sua aparência e utilização. </w:t>
      </w:r>
    </w:p>
    <w:p w14:paraId="6816375F" w14:textId="77777777" w:rsidR="002715EC" w:rsidRPr="00A810E5" w:rsidRDefault="002715EC" w:rsidP="0025792F">
      <w:pPr>
        <w:jc w:val="both"/>
      </w:pPr>
    </w:p>
    <w:p w14:paraId="375732EB" w14:textId="601A256E" w:rsidR="00177792" w:rsidRPr="00B94351" w:rsidRDefault="00177792" w:rsidP="00177792">
      <w:pPr>
        <w:pBdr>
          <w:top w:val="double" w:sz="6" w:space="0" w:color="auto"/>
          <w:bottom w:val="double" w:sz="6" w:space="0" w:color="auto"/>
        </w:pBdr>
        <w:shd w:val="clear" w:color="auto" w:fill="E8E8E8"/>
        <w:rPr>
          <w:b/>
        </w:rPr>
      </w:pPr>
      <w:r w:rsidRPr="00B94351">
        <w:rPr>
          <w:b/>
        </w:rPr>
        <w:t>6. CLÁUSULA SEXTA – D</w:t>
      </w:r>
      <w:r w:rsidR="00A810E5">
        <w:rPr>
          <w:b/>
        </w:rPr>
        <w:t>O PREÇO E DAS CONDIÇÕES DE PAGAMENTO</w:t>
      </w:r>
    </w:p>
    <w:p w14:paraId="20061B36" w14:textId="7422497D" w:rsidR="00A810E5" w:rsidRPr="005E588D" w:rsidRDefault="00A810E5" w:rsidP="00A810E5">
      <w:pPr>
        <w:tabs>
          <w:tab w:val="left" w:pos="5340"/>
        </w:tabs>
        <w:jc w:val="both"/>
        <w:rPr>
          <w:rFonts w:eastAsia="Calibri"/>
          <w:b/>
          <w:bCs/>
        </w:rPr>
      </w:pPr>
      <w:r w:rsidRPr="00A810E5">
        <w:rPr>
          <w:rFonts w:eastAsia="Calibri"/>
          <w:b/>
        </w:rPr>
        <w:t>6.1</w:t>
      </w:r>
      <w:r w:rsidRPr="00A810E5">
        <w:rPr>
          <w:rFonts w:eastAsia="Calibri"/>
        </w:rPr>
        <w:t xml:space="preserve"> Pelo fornecimento dos gêneros alimentícios, nos quantitativos descritos abaixo (no quadro), de Gêneros Alimentícios da Agricultura Familiar, o (a) CONTRATADO (A) receberá o valor total estimativo de </w:t>
      </w:r>
      <w:r w:rsidRPr="009C1320">
        <w:rPr>
          <w:rFonts w:eastAsia="Calibri"/>
          <w:b/>
          <w:bCs/>
        </w:rPr>
        <w:t>R</w:t>
      </w:r>
      <w:r w:rsidRPr="005E588D">
        <w:rPr>
          <w:rFonts w:eastAsia="Calibri"/>
          <w:b/>
          <w:bCs/>
        </w:rPr>
        <w:t>$</w:t>
      </w:r>
      <w:r w:rsidR="00AA5AEC" w:rsidRPr="005E588D">
        <w:rPr>
          <w:rFonts w:eastAsia="Calibri"/>
          <w:b/>
          <w:bCs/>
        </w:rPr>
        <w:t>1</w:t>
      </w:r>
      <w:r w:rsidR="00AA177E">
        <w:rPr>
          <w:rFonts w:eastAsia="Calibri"/>
          <w:b/>
          <w:bCs/>
        </w:rPr>
        <w:t>9</w:t>
      </w:r>
      <w:r w:rsidR="009C1320" w:rsidRPr="005E588D">
        <w:rPr>
          <w:rFonts w:eastAsia="Calibri"/>
          <w:b/>
          <w:bCs/>
        </w:rPr>
        <w:t>.</w:t>
      </w:r>
      <w:r w:rsidR="00AA177E">
        <w:rPr>
          <w:rFonts w:eastAsia="Calibri"/>
          <w:b/>
          <w:bCs/>
        </w:rPr>
        <w:t>8</w:t>
      </w:r>
      <w:r w:rsidR="005E588D" w:rsidRPr="005E588D">
        <w:rPr>
          <w:rFonts w:eastAsia="Calibri"/>
          <w:b/>
          <w:bCs/>
        </w:rPr>
        <w:t>64,79</w:t>
      </w:r>
      <w:r w:rsidR="00016BA5" w:rsidRPr="005E588D">
        <w:rPr>
          <w:rFonts w:eastAsia="Calibri"/>
          <w:b/>
          <w:bCs/>
        </w:rPr>
        <w:t xml:space="preserve"> (</w:t>
      </w:r>
      <w:r w:rsidR="00AA5AEC" w:rsidRPr="005E588D">
        <w:rPr>
          <w:rFonts w:eastAsia="Calibri"/>
          <w:b/>
          <w:bCs/>
        </w:rPr>
        <w:t>Dez</w:t>
      </w:r>
      <w:r w:rsidR="00AA177E">
        <w:rPr>
          <w:rFonts w:eastAsia="Calibri"/>
          <w:b/>
          <w:bCs/>
        </w:rPr>
        <w:t>enove</w:t>
      </w:r>
      <w:r w:rsidR="009C1320" w:rsidRPr="005E588D">
        <w:rPr>
          <w:rFonts w:eastAsia="Calibri"/>
          <w:b/>
          <w:bCs/>
        </w:rPr>
        <w:t xml:space="preserve"> mil, </w:t>
      </w:r>
      <w:r w:rsidR="00AA177E">
        <w:rPr>
          <w:rFonts w:eastAsia="Calibri"/>
          <w:b/>
          <w:bCs/>
        </w:rPr>
        <w:t>oitocentos</w:t>
      </w:r>
      <w:r w:rsidR="005E588D" w:rsidRPr="005E588D">
        <w:rPr>
          <w:rFonts w:eastAsia="Calibri"/>
          <w:b/>
          <w:bCs/>
        </w:rPr>
        <w:t xml:space="preserve"> </w:t>
      </w:r>
      <w:r w:rsidR="00AA177E">
        <w:rPr>
          <w:rFonts w:eastAsia="Calibri"/>
          <w:b/>
          <w:bCs/>
        </w:rPr>
        <w:t xml:space="preserve">e </w:t>
      </w:r>
      <w:r w:rsidR="005E588D" w:rsidRPr="005E588D">
        <w:rPr>
          <w:rFonts w:eastAsia="Calibri"/>
          <w:b/>
          <w:bCs/>
        </w:rPr>
        <w:t>sessenta e quatro reais e setenta e nove centavos</w:t>
      </w:r>
      <w:r w:rsidR="00016BA5" w:rsidRPr="005E588D">
        <w:rPr>
          <w:rFonts w:eastAsia="Calibri"/>
          <w:b/>
          <w:bCs/>
        </w:rPr>
        <w:t>).</w:t>
      </w:r>
    </w:p>
    <w:tbl>
      <w:tblPr>
        <w:tblStyle w:val="Tabelacomgrade"/>
        <w:tblW w:w="0" w:type="auto"/>
        <w:tblLook w:val="04A0" w:firstRow="1" w:lastRow="0" w:firstColumn="1" w:lastColumn="0" w:noHBand="0" w:noVBand="1"/>
      </w:tblPr>
      <w:tblGrid>
        <w:gridCol w:w="696"/>
        <w:gridCol w:w="5986"/>
        <w:gridCol w:w="222"/>
        <w:gridCol w:w="456"/>
        <w:gridCol w:w="550"/>
        <w:gridCol w:w="876"/>
        <w:gridCol w:w="1176"/>
      </w:tblGrid>
      <w:tr w:rsidR="00885D4F" w:rsidRPr="00885D4F" w14:paraId="256C011A" w14:textId="77777777" w:rsidTr="00885D4F">
        <w:tc>
          <w:tcPr>
            <w:tcW w:w="0" w:type="auto"/>
            <w:gridSpan w:val="7"/>
            <w:tcBorders>
              <w:top w:val="single" w:sz="4" w:space="0" w:color="auto"/>
              <w:left w:val="single" w:sz="4" w:space="0" w:color="auto"/>
              <w:bottom w:val="single" w:sz="4" w:space="0" w:color="auto"/>
              <w:right w:val="single" w:sz="4" w:space="0" w:color="auto"/>
            </w:tcBorders>
            <w:hideMark/>
          </w:tcPr>
          <w:p w14:paraId="56CA2EA3" w14:textId="77777777" w:rsidR="00885D4F" w:rsidRPr="00885D4F" w:rsidRDefault="00885D4F">
            <w:pPr>
              <w:pStyle w:val="Ttulo2"/>
              <w:rPr>
                <w:szCs w:val="24"/>
              </w:rPr>
            </w:pPr>
            <w:r w:rsidRPr="00885D4F">
              <w:lastRenderedPageBreak/>
              <w:t>JULIANA HELENA PEREIRA GONÇALVES</w:t>
            </w:r>
          </w:p>
        </w:tc>
      </w:tr>
      <w:tr w:rsidR="00885D4F" w:rsidRPr="00885D4F" w14:paraId="63EF334F" w14:textId="77777777" w:rsidTr="00885D4F">
        <w:tc>
          <w:tcPr>
            <w:tcW w:w="0" w:type="auto"/>
            <w:tcBorders>
              <w:top w:val="single" w:sz="4" w:space="0" w:color="auto"/>
              <w:left w:val="single" w:sz="4" w:space="0" w:color="auto"/>
              <w:bottom w:val="single" w:sz="4" w:space="0" w:color="auto"/>
              <w:right w:val="single" w:sz="4" w:space="0" w:color="auto"/>
            </w:tcBorders>
            <w:hideMark/>
          </w:tcPr>
          <w:p w14:paraId="3B730CC6" w14:textId="77777777" w:rsidR="00885D4F" w:rsidRPr="00885D4F" w:rsidRDefault="00885D4F">
            <w:pPr>
              <w:pStyle w:val="Ttulo2"/>
              <w:rPr>
                <w:b w:val="0"/>
                <w:bCs/>
              </w:rPr>
            </w:pPr>
            <w:r w:rsidRPr="00885D4F">
              <w:rPr>
                <w:b w:val="0"/>
                <w:bCs/>
              </w:rPr>
              <w:t>0010</w:t>
            </w:r>
          </w:p>
        </w:tc>
        <w:tc>
          <w:tcPr>
            <w:tcW w:w="0" w:type="auto"/>
            <w:tcBorders>
              <w:top w:val="single" w:sz="4" w:space="0" w:color="auto"/>
              <w:left w:val="single" w:sz="4" w:space="0" w:color="auto"/>
              <w:bottom w:val="single" w:sz="4" w:space="0" w:color="auto"/>
              <w:right w:val="single" w:sz="4" w:space="0" w:color="auto"/>
            </w:tcBorders>
            <w:hideMark/>
          </w:tcPr>
          <w:p w14:paraId="47BDE8F6" w14:textId="77777777" w:rsidR="00885D4F" w:rsidRPr="00885D4F" w:rsidRDefault="00885D4F">
            <w:pPr>
              <w:pStyle w:val="Ttulo2"/>
              <w:rPr>
                <w:b w:val="0"/>
                <w:bCs/>
              </w:rPr>
            </w:pPr>
            <w:r w:rsidRPr="00885D4F">
              <w:rPr>
                <w:b w:val="0"/>
                <w:bCs/>
              </w:rPr>
              <w:t>CARNE BOVINA COM OSSO - AGRICULTURA FAMILIAR</w:t>
            </w:r>
          </w:p>
        </w:tc>
        <w:tc>
          <w:tcPr>
            <w:tcW w:w="0" w:type="auto"/>
            <w:tcBorders>
              <w:top w:val="single" w:sz="4" w:space="0" w:color="auto"/>
              <w:left w:val="single" w:sz="4" w:space="0" w:color="auto"/>
              <w:bottom w:val="single" w:sz="4" w:space="0" w:color="auto"/>
              <w:right w:val="single" w:sz="4" w:space="0" w:color="auto"/>
            </w:tcBorders>
          </w:tcPr>
          <w:p w14:paraId="5B9F07D2" w14:textId="77777777" w:rsidR="00885D4F" w:rsidRPr="00885D4F" w:rsidRDefault="00885D4F">
            <w:pPr>
              <w:pStyle w:val="Ttulo2"/>
              <w:rPr>
                <w:b w:val="0"/>
                <w:bCs/>
              </w:rPr>
            </w:pPr>
          </w:p>
        </w:tc>
        <w:tc>
          <w:tcPr>
            <w:tcW w:w="0" w:type="auto"/>
            <w:tcBorders>
              <w:top w:val="single" w:sz="4" w:space="0" w:color="auto"/>
              <w:left w:val="single" w:sz="4" w:space="0" w:color="auto"/>
              <w:bottom w:val="single" w:sz="4" w:space="0" w:color="auto"/>
              <w:right w:val="single" w:sz="4" w:space="0" w:color="auto"/>
            </w:tcBorders>
            <w:hideMark/>
          </w:tcPr>
          <w:p w14:paraId="7EFBF70D" w14:textId="77777777" w:rsidR="00885D4F" w:rsidRPr="00885D4F" w:rsidRDefault="00885D4F">
            <w:pPr>
              <w:pStyle w:val="Ttulo2"/>
              <w:rPr>
                <w:b w:val="0"/>
                <w:bCs/>
              </w:rPr>
            </w:pPr>
            <w:r w:rsidRPr="00885D4F">
              <w:rPr>
                <w:b w:val="0"/>
                <w:bCs/>
              </w:rPr>
              <w:t>60</w:t>
            </w:r>
          </w:p>
        </w:tc>
        <w:tc>
          <w:tcPr>
            <w:tcW w:w="0" w:type="auto"/>
            <w:tcBorders>
              <w:top w:val="single" w:sz="4" w:space="0" w:color="auto"/>
              <w:left w:val="single" w:sz="4" w:space="0" w:color="auto"/>
              <w:bottom w:val="single" w:sz="4" w:space="0" w:color="auto"/>
              <w:right w:val="single" w:sz="4" w:space="0" w:color="auto"/>
            </w:tcBorders>
            <w:hideMark/>
          </w:tcPr>
          <w:p w14:paraId="23419FEA" w14:textId="77777777" w:rsidR="00885D4F" w:rsidRPr="00885D4F" w:rsidRDefault="00885D4F">
            <w:pPr>
              <w:pStyle w:val="Ttulo2"/>
              <w:rPr>
                <w:b w:val="0"/>
                <w:bCs/>
              </w:rPr>
            </w:pPr>
            <w:r w:rsidRPr="00885D4F">
              <w:rPr>
                <w:b w:val="0"/>
                <w:bCs/>
              </w:rPr>
              <w:t>AR</w:t>
            </w:r>
          </w:p>
        </w:tc>
        <w:tc>
          <w:tcPr>
            <w:tcW w:w="0" w:type="auto"/>
            <w:tcBorders>
              <w:top w:val="single" w:sz="4" w:space="0" w:color="auto"/>
              <w:left w:val="single" w:sz="4" w:space="0" w:color="auto"/>
              <w:bottom w:val="single" w:sz="4" w:space="0" w:color="auto"/>
              <w:right w:val="single" w:sz="4" w:space="0" w:color="auto"/>
            </w:tcBorders>
            <w:hideMark/>
          </w:tcPr>
          <w:p w14:paraId="27A0A6F5" w14:textId="77777777" w:rsidR="00885D4F" w:rsidRPr="00885D4F" w:rsidRDefault="00885D4F">
            <w:pPr>
              <w:pStyle w:val="Ttulo2"/>
              <w:jc w:val="right"/>
              <w:rPr>
                <w:b w:val="0"/>
                <w:bCs/>
              </w:rPr>
            </w:pPr>
            <w:r w:rsidRPr="00885D4F">
              <w:rPr>
                <w:b w:val="0"/>
                <w:bCs/>
              </w:rPr>
              <w:t>193,33</w:t>
            </w:r>
          </w:p>
        </w:tc>
        <w:tc>
          <w:tcPr>
            <w:tcW w:w="0" w:type="auto"/>
            <w:tcBorders>
              <w:top w:val="single" w:sz="4" w:space="0" w:color="auto"/>
              <w:left w:val="single" w:sz="4" w:space="0" w:color="auto"/>
              <w:bottom w:val="single" w:sz="4" w:space="0" w:color="auto"/>
              <w:right w:val="single" w:sz="4" w:space="0" w:color="auto"/>
            </w:tcBorders>
            <w:hideMark/>
          </w:tcPr>
          <w:p w14:paraId="5931BB67" w14:textId="77777777" w:rsidR="00885D4F" w:rsidRPr="00885D4F" w:rsidRDefault="00885D4F">
            <w:pPr>
              <w:pStyle w:val="Ttulo2"/>
              <w:jc w:val="right"/>
              <w:rPr>
                <w:b w:val="0"/>
                <w:bCs/>
              </w:rPr>
            </w:pPr>
            <w:r w:rsidRPr="00885D4F">
              <w:rPr>
                <w:b w:val="0"/>
                <w:bCs/>
              </w:rPr>
              <w:t>11.599,80</w:t>
            </w:r>
          </w:p>
        </w:tc>
      </w:tr>
      <w:tr w:rsidR="00885D4F" w:rsidRPr="00885D4F" w14:paraId="63F39746" w14:textId="77777777" w:rsidTr="00885D4F">
        <w:tc>
          <w:tcPr>
            <w:tcW w:w="0" w:type="auto"/>
            <w:tcBorders>
              <w:top w:val="single" w:sz="4" w:space="0" w:color="auto"/>
              <w:left w:val="single" w:sz="4" w:space="0" w:color="auto"/>
              <w:bottom w:val="single" w:sz="4" w:space="0" w:color="auto"/>
              <w:right w:val="single" w:sz="4" w:space="0" w:color="auto"/>
            </w:tcBorders>
            <w:hideMark/>
          </w:tcPr>
          <w:p w14:paraId="6A90562E" w14:textId="77777777" w:rsidR="00885D4F" w:rsidRPr="00885D4F" w:rsidRDefault="00885D4F">
            <w:pPr>
              <w:pStyle w:val="Ttulo2"/>
              <w:rPr>
                <w:b w:val="0"/>
                <w:bCs/>
              </w:rPr>
            </w:pPr>
            <w:r w:rsidRPr="00885D4F">
              <w:rPr>
                <w:b w:val="0"/>
                <w:bCs/>
              </w:rPr>
              <w:t>0028</w:t>
            </w:r>
          </w:p>
        </w:tc>
        <w:tc>
          <w:tcPr>
            <w:tcW w:w="0" w:type="auto"/>
            <w:tcBorders>
              <w:top w:val="single" w:sz="4" w:space="0" w:color="auto"/>
              <w:left w:val="single" w:sz="4" w:space="0" w:color="auto"/>
              <w:bottom w:val="single" w:sz="4" w:space="0" w:color="auto"/>
              <w:right w:val="single" w:sz="4" w:space="0" w:color="auto"/>
            </w:tcBorders>
            <w:hideMark/>
          </w:tcPr>
          <w:p w14:paraId="3E4725E9" w14:textId="77777777" w:rsidR="00885D4F" w:rsidRPr="00885D4F" w:rsidRDefault="00885D4F">
            <w:pPr>
              <w:pStyle w:val="Ttulo2"/>
              <w:rPr>
                <w:b w:val="0"/>
                <w:bCs/>
              </w:rPr>
            </w:pPr>
            <w:r w:rsidRPr="00885D4F">
              <w:rPr>
                <w:b w:val="0"/>
                <w:bCs/>
              </w:rPr>
              <w:t>CARNE SUÍNA COM OSSO - AGRICULTURA FAMILIAR</w:t>
            </w:r>
          </w:p>
        </w:tc>
        <w:tc>
          <w:tcPr>
            <w:tcW w:w="0" w:type="auto"/>
            <w:tcBorders>
              <w:top w:val="single" w:sz="4" w:space="0" w:color="auto"/>
              <w:left w:val="single" w:sz="4" w:space="0" w:color="auto"/>
              <w:bottom w:val="single" w:sz="4" w:space="0" w:color="auto"/>
              <w:right w:val="single" w:sz="4" w:space="0" w:color="auto"/>
            </w:tcBorders>
          </w:tcPr>
          <w:p w14:paraId="4A863782" w14:textId="77777777" w:rsidR="00885D4F" w:rsidRPr="00885D4F" w:rsidRDefault="00885D4F">
            <w:pPr>
              <w:pStyle w:val="Ttulo2"/>
              <w:rPr>
                <w:b w:val="0"/>
                <w:bCs/>
              </w:rPr>
            </w:pPr>
          </w:p>
        </w:tc>
        <w:tc>
          <w:tcPr>
            <w:tcW w:w="0" w:type="auto"/>
            <w:tcBorders>
              <w:top w:val="single" w:sz="4" w:space="0" w:color="auto"/>
              <w:left w:val="single" w:sz="4" w:space="0" w:color="auto"/>
              <w:bottom w:val="single" w:sz="4" w:space="0" w:color="auto"/>
              <w:right w:val="single" w:sz="4" w:space="0" w:color="auto"/>
            </w:tcBorders>
            <w:hideMark/>
          </w:tcPr>
          <w:p w14:paraId="1A0C443B" w14:textId="77777777" w:rsidR="00885D4F" w:rsidRPr="00885D4F" w:rsidRDefault="00885D4F">
            <w:pPr>
              <w:pStyle w:val="Ttulo2"/>
              <w:rPr>
                <w:b w:val="0"/>
                <w:bCs/>
              </w:rPr>
            </w:pPr>
            <w:r w:rsidRPr="00885D4F">
              <w:rPr>
                <w:b w:val="0"/>
                <w:bCs/>
              </w:rPr>
              <w:t>57</w:t>
            </w:r>
          </w:p>
        </w:tc>
        <w:tc>
          <w:tcPr>
            <w:tcW w:w="0" w:type="auto"/>
            <w:tcBorders>
              <w:top w:val="single" w:sz="4" w:space="0" w:color="auto"/>
              <w:left w:val="single" w:sz="4" w:space="0" w:color="auto"/>
              <w:bottom w:val="single" w:sz="4" w:space="0" w:color="auto"/>
              <w:right w:val="single" w:sz="4" w:space="0" w:color="auto"/>
            </w:tcBorders>
            <w:hideMark/>
          </w:tcPr>
          <w:p w14:paraId="63A24247" w14:textId="77777777" w:rsidR="00885D4F" w:rsidRPr="00885D4F" w:rsidRDefault="00885D4F">
            <w:pPr>
              <w:pStyle w:val="Ttulo2"/>
              <w:rPr>
                <w:b w:val="0"/>
                <w:bCs/>
              </w:rPr>
            </w:pPr>
            <w:r w:rsidRPr="00885D4F">
              <w:rPr>
                <w:b w:val="0"/>
                <w:bCs/>
              </w:rPr>
              <w:t>AR</w:t>
            </w:r>
          </w:p>
        </w:tc>
        <w:tc>
          <w:tcPr>
            <w:tcW w:w="0" w:type="auto"/>
            <w:tcBorders>
              <w:top w:val="single" w:sz="4" w:space="0" w:color="auto"/>
              <w:left w:val="single" w:sz="4" w:space="0" w:color="auto"/>
              <w:bottom w:val="single" w:sz="4" w:space="0" w:color="auto"/>
              <w:right w:val="single" w:sz="4" w:space="0" w:color="auto"/>
            </w:tcBorders>
            <w:hideMark/>
          </w:tcPr>
          <w:p w14:paraId="62D59C7F" w14:textId="77777777" w:rsidR="00885D4F" w:rsidRPr="00885D4F" w:rsidRDefault="00885D4F">
            <w:pPr>
              <w:pStyle w:val="Ttulo2"/>
              <w:jc w:val="right"/>
              <w:rPr>
                <w:b w:val="0"/>
                <w:bCs/>
              </w:rPr>
            </w:pPr>
            <w:r w:rsidRPr="00885D4F">
              <w:rPr>
                <w:b w:val="0"/>
                <w:bCs/>
              </w:rPr>
              <w:t>145,00</w:t>
            </w:r>
          </w:p>
        </w:tc>
        <w:tc>
          <w:tcPr>
            <w:tcW w:w="0" w:type="auto"/>
            <w:tcBorders>
              <w:top w:val="single" w:sz="4" w:space="0" w:color="auto"/>
              <w:left w:val="single" w:sz="4" w:space="0" w:color="auto"/>
              <w:bottom w:val="single" w:sz="4" w:space="0" w:color="auto"/>
              <w:right w:val="single" w:sz="4" w:space="0" w:color="auto"/>
            </w:tcBorders>
            <w:hideMark/>
          </w:tcPr>
          <w:p w14:paraId="37E193E5" w14:textId="77777777" w:rsidR="00885D4F" w:rsidRPr="00885D4F" w:rsidRDefault="00885D4F">
            <w:pPr>
              <w:pStyle w:val="Ttulo2"/>
              <w:jc w:val="right"/>
              <w:rPr>
                <w:b w:val="0"/>
                <w:bCs/>
              </w:rPr>
            </w:pPr>
            <w:r w:rsidRPr="00885D4F">
              <w:rPr>
                <w:b w:val="0"/>
                <w:bCs/>
              </w:rPr>
              <w:t>8.265,00</w:t>
            </w:r>
          </w:p>
        </w:tc>
      </w:tr>
      <w:tr w:rsidR="00885D4F" w:rsidRPr="00885D4F" w14:paraId="661B1180" w14:textId="77777777" w:rsidTr="00885D4F">
        <w:tc>
          <w:tcPr>
            <w:tcW w:w="0" w:type="auto"/>
            <w:gridSpan w:val="7"/>
            <w:tcBorders>
              <w:top w:val="single" w:sz="4" w:space="0" w:color="auto"/>
              <w:left w:val="single" w:sz="4" w:space="0" w:color="auto"/>
              <w:bottom w:val="single" w:sz="4" w:space="0" w:color="auto"/>
              <w:right w:val="single" w:sz="4" w:space="0" w:color="auto"/>
            </w:tcBorders>
            <w:hideMark/>
          </w:tcPr>
          <w:p w14:paraId="12FF4587" w14:textId="5AD3A447" w:rsidR="00885D4F" w:rsidRPr="00885D4F" w:rsidRDefault="00885D4F">
            <w:pPr>
              <w:pStyle w:val="Ttulo2"/>
              <w:jc w:val="right"/>
            </w:pPr>
            <w:r w:rsidRPr="00885D4F">
              <w:t>Total do Fornecedor: 19.864,</w:t>
            </w:r>
            <w:r>
              <w:t>79</w:t>
            </w:r>
          </w:p>
        </w:tc>
      </w:tr>
    </w:tbl>
    <w:p w14:paraId="75AD72D9" w14:textId="377B43F3" w:rsidR="00A810E5" w:rsidRPr="00A810E5" w:rsidRDefault="00885D4F" w:rsidP="00A810E5">
      <w:pPr>
        <w:tabs>
          <w:tab w:val="left" w:pos="5190"/>
        </w:tabs>
        <w:jc w:val="both"/>
        <w:rPr>
          <w:rFonts w:eastAsia="Calibri"/>
          <w:color w:val="000000"/>
        </w:rPr>
      </w:pPr>
      <w:r w:rsidRPr="00A810E5">
        <w:rPr>
          <w:rFonts w:eastAsia="Calibri"/>
          <w:b/>
          <w:bCs/>
        </w:rPr>
        <w:t xml:space="preserve"> </w:t>
      </w:r>
      <w:r w:rsidR="00A810E5" w:rsidRPr="00A810E5">
        <w:rPr>
          <w:rFonts w:eastAsia="Calibri"/>
          <w:b/>
          <w:bCs/>
        </w:rPr>
        <w:t>6.2</w:t>
      </w:r>
      <w:r w:rsidR="00A810E5" w:rsidRPr="00A810E5">
        <w:rPr>
          <w:rFonts w:eastAsia="Calibri"/>
        </w:rPr>
        <w:t xml:space="preserve"> </w:t>
      </w:r>
      <w:r w:rsidR="00A810E5" w:rsidRPr="00A810E5">
        <w:t>O preço de aquisição está transcrito na tabela descrita no Termo de Referência, que foi definido pelo preço médio pesquisado por, no mínimo, três mercados em âmbito local. Devido a sazonalidade, o reequilíbrio do contrato deverá ser feito de acordo com as alterações dos preços correspondentes à pesquisa de preços de mercado local e o contratado (produtor) fica dispensado de anuência aos possíveis reequilíbrios, que podem sofrer variações aumentando/diminuindo os preços, devendo o Coordenador do Programa Agricultura Familiar informar ao setor responsável sobre a necessidade de aplicação do reequilíbrio;</w:t>
      </w:r>
    </w:p>
    <w:p w14:paraId="1A1BF57B" w14:textId="77777777" w:rsidR="00A810E5" w:rsidRPr="00A810E5" w:rsidRDefault="00A810E5" w:rsidP="00A810E5">
      <w:pPr>
        <w:tabs>
          <w:tab w:val="left" w:pos="5190"/>
        </w:tabs>
        <w:spacing w:before="120" w:after="120"/>
        <w:jc w:val="both"/>
        <w:rPr>
          <w:rFonts w:eastAsia="Calibri"/>
          <w:color w:val="000000"/>
        </w:rPr>
      </w:pPr>
      <w:r w:rsidRPr="00A810E5">
        <w:rPr>
          <w:rFonts w:eastAsia="Calibri"/>
          <w:b/>
          <w:bCs/>
          <w:color w:val="000000"/>
        </w:rPr>
        <w:t>6.3</w:t>
      </w:r>
      <w:r w:rsidRPr="00A810E5">
        <w:rPr>
          <w:rFonts w:eastAsia="Calibri"/>
          <w:color w:val="000000"/>
        </w:rPr>
        <w:t xml:space="preserve"> Para fornecimento de produtos orgânicos ou agroecológicos o proponente poderá acrescer os preços em até 30% (trinta por cento) em relação aos preços estabelecidos para produtos convencionais, conforme Lei nº 12.512, de 14 de outubro de 2011. </w:t>
      </w:r>
    </w:p>
    <w:p w14:paraId="3DA532E5" w14:textId="77777777" w:rsidR="00A810E5" w:rsidRPr="00A810E5" w:rsidRDefault="00A810E5" w:rsidP="00A810E5">
      <w:pPr>
        <w:tabs>
          <w:tab w:val="left" w:pos="5190"/>
        </w:tabs>
        <w:spacing w:before="120" w:after="120"/>
        <w:jc w:val="both"/>
        <w:rPr>
          <w:color w:val="000000"/>
        </w:rPr>
      </w:pPr>
      <w:r w:rsidRPr="00A810E5">
        <w:rPr>
          <w:rStyle w:val="A3"/>
          <w:b/>
          <w:bCs/>
        </w:rPr>
        <w:t>6.4</w:t>
      </w:r>
      <w:r w:rsidRPr="00A810E5">
        <w:t xml:space="preserve"> Os pagamentos serão realizados pelo Município em até dez dias após a entrega do produto e do documento fiscal correspondente ao fornecimento efetuado. </w:t>
      </w:r>
    </w:p>
    <w:p w14:paraId="059E5269" w14:textId="77777777" w:rsidR="00A810E5" w:rsidRPr="00A810E5" w:rsidRDefault="00A810E5" w:rsidP="00A810E5">
      <w:pPr>
        <w:pStyle w:val="Default"/>
        <w:spacing w:before="120" w:after="120"/>
        <w:jc w:val="both"/>
        <w:rPr>
          <w:b/>
          <w:bCs/>
        </w:rPr>
      </w:pPr>
      <w:r w:rsidRPr="00A810E5">
        <w:rPr>
          <w:b/>
          <w:bCs/>
        </w:rPr>
        <w:t>6.5</w:t>
      </w:r>
      <w:r w:rsidRPr="00A810E5">
        <w:t xml:space="preserve"> Somente serão efetuados pagamentos para as notas fiscais emitidas pelo produtor rural participante do processo, não sendo admitido pagamento para outrem através de procuração (Decreto Municipal nº 987 de 14 de junho de 2017). </w:t>
      </w:r>
    </w:p>
    <w:p w14:paraId="25CC4A1B" w14:textId="77777777" w:rsidR="00A810E5" w:rsidRPr="00A810E5" w:rsidRDefault="00A810E5" w:rsidP="00A810E5">
      <w:pPr>
        <w:pStyle w:val="Default"/>
        <w:spacing w:before="120" w:after="120"/>
        <w:jc w:val="both"/>
        <w:rPr>
          <w:b/>
          <w:bCs/>
        </w:rPr>
      </w:pPr>
      <w:r w:rsidRPr="00A810E5">
        <w:rPr>
          <w:b/>
          <w:bCs/>
        </w:rPr>
        <w:t xml:space="preserve">6.6 </w:t>
      </w:r>
      <w:r w:rsidRPr="00A810E5">
        <w:t xml:space="preserve">Em caso de alteração de conta bancária, o produtor deverá comunicar, formalmente, à Secretaria Municipal de Fazenda para que seja feita a retificação da conta cadastrada. </w:t>
      </w:r>
    </w:p>
    <w:p w14:paraId="381D947C" w14:textId="77777777" w:rsidR="00177792" w:rsidRDefault="00177792" w:rsidP="0025792F">
      <w:pPr>
        <w:jc w:val="both"/>
        <w:rPr>
          <w:b/>
        </w:rPr>
      </w:pPr>
    </w:p>
    <w:p w14:paraId="61D63369" w14:textId="4BB87253" w:rsidR="00177792" w:rsidRPr="00B94351" w:rsidRDefault="00177792" w:rsidP="00177792">
      <w:pPr>
        <w:pBdr>
          <w:top w:val="double" w:sz="6" w:space="0" w:color="auto"/>
          <w:bottom w:val="double" w:sz="6" w:space="0" w:color="auto"/>
        </w:pBdr>
        <w:shd w:val="clear" w:color="auto" w:fill="E8E8E8"/>
        <w:rPr>
          <w:b/>
        </w:rPr>
      </w:pPr>
      <w:r w:rsidRPr="00B94351">
        <w:rPr>
          <w:b/>
        </w:rPr>
        <w:t>7. CLÁUSULA SÉTIMA –</w:t>
      </w:r>
      <w:r>
        <w:rPr>
          <w:b/>
        </w:rPr>
        <w:t xml:space="preserve"> </w:t>
      </w:r>
      <w:r w:rsidRPr="00B94351">
        <w:rPr>
          <w:b/>
        </w:rPr>
        <w:t xml:space="preserve">DO </w:t>
      </w:r>
      <w:r w:rsidR="00A810E5">
        <w:rPr>
          <w:b/>
        </w:rPr>
        <w:t>REEQUILÍBRIO E ALTERAÇÕES CONTRATUAIS</w:t>
      </w:r>
    </w:p>
    <w:p w14:paraId="6C8DA896" w14:textId="77777777" w:rsidR="00A810E5" w:rsidRPr="00A810E5" w:rsidRDefault="00A810E5" w:rsidP="00A810E5">
      <w:pPr>
        <w:pStyle w:val="Default"/>
        <w:jc w:val="both"/>
      </w:pPr>
      <w:r w:rsidRPr="00A810E5">
        <w:rPr>
          <w:b/>
          <w:bCs/>
        </w:rPr>
        <w:t>7.1</w:t>
      </w:r>
      <w:r w:rsidRPr="00A810E5">
        <w:t xml:space="preserve"> O MUNICÍPIO e o CONTRATADO poderão restabelecer o </w:t>
      </w:r>
      <w:r w:rsidRPr="00A810E5">
        <w:rPr>
          <w:b/>
          <w:bCs/>
        </w:rPr>
        <w:t xml:space="preserve">equilíbrio econômico-financeiro </w:t>
      </w:r>
      <w:r w:rsidRPr="00A810E5">
        <w:t xml:space="preserve">do Contrato, nos termos do artigo 65, inciso II, alínea “d”, da Lei Federal nº 8.666/93, por repactuação precedida de demonstração do aumento ou diminuição dos custos, obedecidos os critérios estabelecidos tendo sempre como limite a média dos preços encontrados no mercado em geral. </w:t>
      </w:r>
    </w:p>
    <w:p w14:paraId="11898638" w14:textId="6A33BB8D" w:rsidR="00A810E5" w:rsidRPr="00A810E5" w:rsidRDefault="00A810E5" w:rsidP="00A810E5">
      <w:pPr>
        <w:pStyle w:val="Default"/>
        <w:jc w:val="both"/>
      </w:pPr>
      <w:r w:rsidRPr="00A810E5">
        <w:rPr>
          <w:b/>
          <w:bCs/>
        </w:rPr>
        <w:t>7.1.1.</w:t>
      </w:r>
      <w:r w:rsidRPr="00A810E5">
        <w:t xml:space="preserve"> Conforme sazonalidade, o reequilíbrio do contrato deverá ser feito de acordo com as alterações dos preços correspondentes à pesquisa de preços de mercado local, e o contratado (produtor) fica dispensado de anuência aos possíveis reequilíbrios, que podem sofrer variações aumentando/diminuindo os preços, devendo o Coordenador do Programa Agricultura Familiar informar ao setor responsável sobre a necessidade de aplicação do reequilíbrio.</w:t>
      </w:r>
    </w:p>
    <w:p w14:paraId="63EED268" w14:textId="5DAEEF4E" w:rsidR="00A810E5" w:rsidRPr="00A810E5" w:rsidRDefault="00A810E5" w:rsidP="00A810E5">
      <w:pPr>
        <w:tabs>
          <w:tab w:val="left" w:pos="5340"/>
        </w:tabs>
        <w:jc w:val="both"/>
      </w:pPr>
      <w:r w:rsidRPr="00A810E5">
        <w:rPr>
          <w:b/>
          <w:bCs/>
        </w:rPr>
        <w:t>7.2.</w:t>
      </w:r>
      <w:r w:rsidRPr="00A810E5">
        <w:t xml:space="preserve"> O contrato poderá sofrer alterações fundamentadas no art.65 da Lei 8.666/93.</w:t>
      </w:r>
    </w:p>
    <w:p w14:paraId="5C0AC53C" w14:textId="77777777" w:rsidR="00A810E5" w:rsidRPr="00A810E5" w:rsidRDefault="00A810E5" w:rsidP="00A810E5">
      <w:pPr>
        <w:tabs>
          <w:tab w:val="left" w:pos="5340"/>
        </w:tabs>
        <w:jc w:val="both"/>
      </w:pPr>
      <w:r w:rsidRPr="00A810E5">
        <w:rPr>
          <w:rFonts w:eastAsia="Calibri"/>
        </w:rPr>
        <w:t xml:space="preserve"> Os quantitativos informados neste contrato caracterizam ESTIMATIVAS DE CONSUMO podendo ser alterados em contrato, observadas as disposições da legislação. </w:t>
      </w:r>
    </w:p>
    <w:p w14:paraId="243D6664" w14:textId="77777777" w:rsidR="00A810E5" w:rsidRPr="00A810E5" w:rsidRDefault="00A810E5" w:rsidP="00A810E5">
      <w:pPr>
        <w:tabs>
          <w:tab w:val="left" w:pos="5340"/>
        </w:tabs>
        <w:jc w:val="both"/>
      </w:pPr>
      <w:r w:rsidRPr="00A810E5">
        <w:rPr>
          <w:rFonts w:eastAsia="Calibri"/>
        </w:rPr>
        <w:t xml:space="preserve"> Este Contrato poderá ser rescindido, de pleno direito nos seguintes casos: </w:t>
      </w:r>
    </w:p>
    <w:p w14:paraId="628DCAC4" w14:textId="77777777" w:rsidR="00A810E5" w:rsidRPr="00A810E5" w:rsidRDefault="00A810E5" w:rsidP="00A810E5">
      <w:pPr>
        <w:tabs>
          <w:tab w:val="left" w:pos="5340"/>
        </w:tabs>
        <w:ind w:left="284"/>
        <w:jc w:val="both"/>
        <w:rPr>
          <w:rFonts w:eastAsia="Calibri"/>
        </w:rPr>
      </w:pPr>
      <w:r w:rsidRPr="00A810E5">
        <w:rPr>
          <w:rFonts w:eastAsia="Calibri"/>
        </w:rPr>
        <w:t>a) por acordo entre as partes;</w:t>
      </w:r>
    </w:p>
    <w:p w14:paraId="74A8A322" w14:textId="77777777" w:rsidR="00A810E5" w:rsidRPr="00A810E5" w:rsidRDefault="00A810E5" w:rsidP="00A810E5">
      <w:pPr>
        <w:tabs>
          <w:tab w:val="left" w:pos="5340"/>
        </w:tabs>
        <w:ind w:left="284"/>
        <w:jc w:val="both"/>
        <w:rPr>
          <w:rFonts w:eastAsia="Calibri"/>
        </w:rPr>
      </w:pPr>
      <w:r w:rsidRPr="00A810E5">
        <w:rPr>
          <w:rFonts w:eastAsia="Calibri"/>
        </w:rPr>
        <w:t xml:space="preserve">b) pela inobservância de qualquer de suas condições; </w:t>
      </w:r>
    </w:p>
    <w:p w14:paraId="067C334F" w14:textId="2F3919E5" w:rsidR="007E10BC" w:rsidRDefault="00A810E5" w:rsidP="009C1320">
      <w:pPr>
        <w:tabs>
          <w:tab w:val="left" w:pos="5340"/>
        </w:tabs>
        <w:ind w:left="284"/>
        <w:jc w:val="both"/>
        <w:rPr>
          <w:rFonts w:eastAsia="Calibri"/>
        </w:rPr>
      </w:pPr>
      <w:r w:rsidRPr="00A810E5">
        <w:rPr>
          <w:rFonts w:eastAsia="Calibri"/>
        </w:rPr>
        <w:t xml:space="preserve">c) quaisquer dos motivos legais, devidamente justificados. </w:t>
      </w:r>
    </w:p>
    <w:p w14:paraId="3CA33EAF" w14:textId="77777777" w:rsidR="004E7FEC" w:rsidRPr="009C1320" w:rsidRDefault="004E7FEC" w:rsidP="009C1320">
      <w:pPr>
        <w:tabs>
          <w:tab w:val="left" w:pos="5340"/>
        </w:tabs>
        <w:ind w:left="284"/>
        <w:jc w:val="both"/>
        <w:rPr>
          <w:rFonts w:eastAsia="Calibri"/>
        </w:rPr>
      </w:pPr>
    </w:p>
    <w:p w14:paraId="434CC374" w14:textId="5E6FDA0A" w:rsidR="00177792" w:rsidRPr="00B94351" w:rsidRDefault="00177792" w:rsidP="00177792">
      <w:pPr>
        <w:pBdr>
          <w:top w:val="double" w:sz="6" w:space="0" w:color="auto"/>
          <w:bottom w:val="double" w:sz="6" w:space="0" w:color="auto"/>
        </w:pBdr>
        <w:shd w:val="clear" w:color="auto" w:fill="E8E8E8"/>
        <w:rPr>
          <w:b/>
        </w:rPr>
      </w:pPr>
      <w:r>
        <w:rPr>
          <w:b/>
        </w:rPr>
        <w:t>8</w:t>
      </w:r>
      <w:r w:rsidRPr="00B94351">
        <w:rPr>
          <w:b/>
        </w:rPr>
        <w:t xml:space="preserve">. CLÁUSULA </w:t>
      </w:r>
      <w:r>
        <w:rPr>
          <w:b/>
        </w:rPr>
        <w:t>OITAVA</w:t>
      </w:r>
      <w:r w:rsidRPr="00B94351">
        <w:rPr>
          <w:b/>
        </w:rPr>
        <w:t xml:space="preserve"> – </w:t>
      </w:r>
      <w:r w:rsidRPr="00857AEE">
        <w:rPr>
          <w:b/>
          <w:bCs/>
        </w:rPr>
        <w:t xml:space="preserve">DAS </w:t>
      </w:r>
      <w:r w:rsidR="00A85960">
        <w:rPr>
          <w:b/>
          <w:bCs/>
        </w:rPr>
        <w:t>DOTAÇÕES ORÇAMENTÁRIAS</w:t>
      </w:r>
    </w:p>
    <w:p w14:paraId="72B3B714" w14:textId="3D4D8C79" w:rsidR="00A85960" w:rsidRDefault="00A85960" w:rsidP="00A85960">
      <w:pPr>
        <w:tabs>
          <w:tab w:val="left" w:pos="5340"/>
        </w:tabs>
        <w:jc w:val="both"/>
        <w:rPr>
          <w:rFonts w:eastAsia="Calibri"/>
        </w:rPr>
      </w:pPr>
      <w:r w:rsidRPr="00A85960">
        <w:rPr>
          <w:rFonts w:eastAsia="Calibri"/>
          <w:b/>
          <w:bCs/>
        </w:rPr>
        <w:t>8.1.</w:t>
      </w:r>
      <w:r>
        <w:rPr>
          <w:rFonts w:eastAsia="Calibri"/>
        </w:rPr>
        <w:t xml:space="preserve"> </w:t>
      </w:r>
      <w:r w:rsidRPr="00A85960">
        <w:rPr>
          <w:rFonts w:eastAsia="Calibri"/>
        </w:rPr>
        <w:t xml:space="preserve">As despesas decorrentes do presente contrato correrão à conta das dotações orçamentárias abaixo, relativas ao exercício 2021 e, no caso de prorrogação, suas correspondentes nos anos posteriores: </w:t>
      </w:r>
    </w:p>
    <w:p w14:paraId="0F2D7F46" w14:textId="77777777" w:rsidR="006D1161" w:rsidRPr="008B76BB" w:rsidRDefault="006D1161" w:rsidP="006D1161">
      <w:pPr>
        <w:tabs>
          <w:tab w:val="left" w:pos="5340"/>
        </w:tabs>
        <w:jc w:val="both"/>
        <w:rPr>
          <w:rFonts w:eastAsia="Calibri"/>
        </w:rPr>
      </w:pPr>
      <w:r w:rsidRPr="008B76BB">
        <w:rPr>
          <w:rFonts w:eastAsia="Calibri"/>
        </w:rPr>
        <w:t>110- 02.04.01.12.306.1205.2095.3.3.90.30.00.1.44.00 – Material de Consumo.</w:t>
      </w:r>
    </w:p>
    <w:p w14:paraId="5F784CB6" w14:textId="77777777" w:rsidR="006D1161" w:rsidRPr="008B76BB" w:rsidRDefault="006D1161" w:rsidP="006D1161">
      <w:pPr>
        <w:tabs>
          <w:tab w:val="left" w:pos="5340"/>
        </w:tabs>
        <w:jc w:val="both"/>
        <w:rPr>
          <w:rFonts w:eastAsia="Calibri"/>
        </w:rPr>
      </w:pPr>
      <w:r w:rsidRPr="008B76BB">
        <w:rPr>
          <w:rFonts w:eastAsia="Calibri"/>
        </w:rPr>
        <w:lastRenderedPageBreak/>
        <w:t>110- 02.04.01.12.306.1205.2095.3.3.90.30.00.1.4</w:t>
      </w:r>
      <w:r>
        <w:rPr>
          <w:rFonts w:eastAsia="Calibri"/>
        </w:rPr>
        <w:t>7</w:t>
      </w:r>
      <w:r w:rsidRPr="008B76BB">
        <w:rPr>
          <w:rFonts w:eastAsia="Calibri"/>
        </w:rPr>
        <w:t>.00 – Material de Consumo.</w:t>
      </w:r>
    </w:p>
    <w:p w14:paraId="2523C95F" w14:textId="77777777" w:rsidR="006D1161" w:rsidRPr="008B76BB" w:rsidRDefault="006D1161" w:rsidP="006D1161">
      <w:pPr>
        <w:tabs>
          <w:tab w:val="left" w:pos="5340"/>
        </w:tabs>
        <w:jc w:val="both"/>
        <w:rPr>
          <w:rFonts w:eastAsia="Calibri"/>
        </w:rPr>
      </w:pPr>
      <w:r w:rsidRPr="008B76BB">
        <w:rPr>
          <w:rFonts w:eastAsia="Calibri"/>
        </w:rPr>
        <w:t>110- 02.04.01.12.306.1205.2095.3.3.90.30.00.1.</w:t>
      </w:r>
      <w:r>
        <w:rPr>
          <w:rFonts w:eastAsia="Calibri"/>
        </w:rPr>
        <w:t>00</w:t>
      </w:r>
      <w:r w:rsidRPr="008B76BB">
        <w:rPr>
          <w:rFonts w:eastAsia="Calibri"/>
        </w:rPr>
        <w:t>.00 – Material de Consumo.</w:t>
      </w:r>
    </w:p>
    <w:p w14:paraId="68F10086" w14:textId="77777777" w:rsidR="006D1161" w:rsidRDefault="006D1161" w:rsidP="006D1161">
      <w:pPr>
        <w:jc w:val="both"/>
      </w:pPr>
      <w:r>
        <w:t>117- 02.04.01.12.361.1202.2087.3.3.90.30.00.1.00.00 – Material de Consumo.</w:t>
      </w:r>
    </w:p>
    <w:p w14:paraId="00AE0BAC" w14:textId="77777777" w:rsidR="006D1161" w:rsidRDefault="006D1161" w:rsidP="006D1161">
      <w:pPr>
        <w:jc w:val="both"/>
      </w:pPr>
      <w:r>
        <w:t>117- 02.04.01.12.361.1202.2087.3.3.90.30.00.1.01.00 – Material de Consumo.</w:t>
      </w:r>
    </w:p>
    <w:p w14:paraId="300263AF" w14:textId="77777777" w:rsidR="006D1161" w:rsidRDefault="006D1161" w:rsidP="006D1161">
      <w:pPr>
        <w:jc w:val="both"/>
      </w:pPr>
      <w:r>
        <w:t>117- 02.04.01.12.361.1202.2087.3.3.90.30.00.1.43.00 – Material de Consumo.</w:t>
      </w:r>
    </w:p>
    <w:p w14:paraId="66B6EBC4" w14:textId="77777777" w:rsidR="006D1161" w:rsidRDefault="006D1161" w:rsidP="006D1161">
      <w:pPr>
        <w:jc w:val="both"/>
      </w:pPr>
      <w:r>
        <w:t>143- 02.04.01.12.365.1203.2322.3.3.90.30.00.1.00.00 – Material de Consumo.</w:t>
      </w:r>
    </w:p>
    <w:p w14:paraId="127FB694" w14:textId="77777777" w:rsidR="006D1161" w:rsidRDefault="006D1161" w:rsidP="006D1161">
      <w:pPr>
        <w:jc w:val="both"/>
      </w:pPr>
      <w:r>
        <w:t>143- 02.04.01.12.365.1203.2322.3.3.90.30.00.1.01.00 – Material de Consumo.</w:t>
      </w:r>
    </w:p>
    <w:p w14:paraId="488C0B01" w14:textId="77777777" w:rsidR="006D1161" w:rsidRDefault="006D1161" w:rsidP="006D1161">
      <w:pPr>
        <w:jc w:val="both"/>
      </w:pPr>
      <w:r>
        <w:t>143- 02.04.01.12.365.1203.2322.3.3.90.30.00.1.46.00 – Material de Consumo.</w:t>
      </w:r>
    </w:p>
    <w:p w14:paraId="3F8F0AE4" w14:textId="77777777" w:rsidR="006D1161" w:rsidRDefault="006D1161" w:rsidP="006D1161">
      <w:pPr>
        <w:jc w:val="both"/>
      </w:pPr>
      <w:r>
        <w:t>153- 02.04.01.12.365.1203.2323.3.3.90.30.00.1.43.00 – Material de Consumo.</w:t>
      </w:r>
    </w:p>
    <w:p w14:paraId="6DA1AB63" w14:textId="77777777" w:rsidR="006D1161" w:rsidRDefault="006D1161" w:rsidP="006D1161">
      <w:pPr>
        <w:jc w:val="both"/>
      </w:pPr>
      <w:r>
        <w:t>153- 02.04.01.12.365.1203.2323.3.3.90.30.00.1.00.00 – Material de Consumo.</w:t>
      </w:r>
    </w:p>
    <w:p w14:paraId="6E38D7A5" w14:textId="77777777" w:rsidR="006D1161" w:rsidRDefault="006D1161" w:rsidP="006D1161">
      <w:pPr>
        <w:jc w:val="both"/>
      </w:pPr>
      <w:r>
        <w:t>153- 02.04.01.12.365.1203.2323.3.3.90.30.00.1.01.00 – Material de Consumo.</w:t>
      </w:r>
    </w:p>
    <w:p w14:paraId="15B5B753" w14:textId="77777777" w:rsidR="006D1161" w:rsidRDefault="006D1161" w:rsidP="006D1161">
      <w:pPr>
        <w:jc w:val="both"/>
      </w:pPr>
      <w:r>
        <w:t>203- 02.04.02.12.365.1203.2237.3.3.90.30.00.1.19.00 – Material de Consumo.</w:t>
      </w:r>
    </w:p>
    <w:p w14:paraId="7746B1A8" w14:textId="77777777" w:rsidR="006D1161" w:rsidRDefault="006D1161" w:rsidP="006D1161">
      <w:pPr>
        <w:jc w:val="both"/>
      </w:pPr>
      <w:r>
        <w:t>211- 02.04.02.12.365.1203.2238.3.3.90.30.00.1.19.00 – Material de Consumo.</w:t>
      </w:r>
    </w:p>
    <w:p w14:paraId="6312CF7A" w14:textId="3B0726BC" w:rsidR="00A85960" w:rsidRPr="006D1161" w:rsidRDefault="006D1161" w:rsidP="006D1161">
      <w:pPr>
        <w:jc w:val="both"/>
      </w:pPr>
      <w:r>
        <w:t>513- 02.07.01.11.331.1101.2026.3.3.90.30.00.1.00.00 – Material de Consumo.</w:t>
      </w:r>
    </w:p>
    <w:p w14:paraId="150B6B82" w14:textId="77777777" w:rsidR="00177792" w:rsidRDefault="00177792" w:rsidP="00177792">
      <w:pPr>
        <w:jc w:val="both"/>
      </w:pPr>
    </w:p>
    <w:p w14:paraId="72280DB3" w14:textId="5552C7FE" w:rsidR="00177792" w:rsidRPr="00B94351" w:rsidRDefault="000514F3" w:rsidP="00177792">
      <w:pPr>
        <w:pBdr>
          <w:top w:val="double" w:sz="6" w:space="0" w:color="auto"/>
          <w:bottom w:val="double" w:sz="6" w:space="0" w:color="auto"/>
        </w:pBdr>
        <w:shd w:val="clear" w:color="auto" w:fill="E8E8E8"/>
        <w:rPr>
          <w:b/>
        </w:rPr>
      </w:pPr>
      <w:r>
        <w:rPr>
          <w:b/>
        </w:rPr>
        <w:t>9</w:t>
      </w:r>
      <w:r w:rsidR="00177792" w:rsidRPr="00B94351">
        <w:rPr>
          <w:b/>
        </w:rPr>
        <w:t xml:space="preserve">. CLÁUSULA </w:t>
      </w:r>
      <w:r w:rsidR="00177792">
        <w:rPr>
          <w:b/>
        </w:rPr>
        <w:t xml:space="preserve">NONA – DO </w:t>
      </w:r>
      <w:r w:rsidR="00A85960">
        <w:rPr>
          <w:b/>
        </w:rPr>
        <w:t>PRAZO</w:t>
      </w:r>
    </w:p>
    <w:p w14:paraId="2EFAD705" w14:textId="41419BCD" w:rsidR="00F60784" w:rsidRPr="004E7FEC" w:rsidRDefault="00F60784" w:rsidP="00F60784">
      <w:pPr>
        <w:jc w:val="both"/>
      </w:pPr>
      <w:r>
        <w:rPr>
          <w:b/>
          <w:bCs/>
        </w:rPr>
        <w:t>9</w:t>
      </w:r>
      <w:r w:rsidRPr="003520DB">
        <w:rPr>
          <w:b/>
          <w:bCs/>
        </w:rPr>
        <w:t>.1.</w:t>
      </w:r>
      <w:r>
        <w:t xml:space="preserve"> Esta contratação terá vigência por </w:t>
      </w:r>
      <w:r w:rsidRPr="000C69A4">
        <w:t>1</w:t>
      </w:r>
      <w:r>
        <w:t>0</w:t>
      </w:r>
      <w:r w:rsidRPr="000C69A4">
        <w:t xml:space="preserve"> (d</w:t>
      </w:r>
      <w:r>
        <w:t>ez</w:t>
      </w:r>
      <w:r w:rsidRPr="000C69A4">
        <w:t xml:space="preserve">) meses </w:t>
      </w:r>
      <w:r>
        <w:t xml:space="preserve">a partir da data de assinatura do </w:t>
      </w:r>
      <w:r w:rsidRPr="007E10BC">
        <w:t xml:space="preserve">contrato, </w:t>
      </w:r>
      <w:r w:rsidRPr="004E7FEC">
        <w:rPr>
          <w:b/>
          <w:bCs/>
        </w:rPr>
        <w:t xml:space="preserve">findando em </w:t>
      </w:r>
      <w:r w:rsidR="007E10BC" w:rsidRPr="004E7FEC">
        <w:rPr>
          <w:b/>
          <w:bCs/>
        </w:rPr>
        <w:t>2</w:t>
      </w:r>
      <w:r w:rsidR="004E7FEC" w:rsidRPr="004E7FEC">
        <w:rPr>
          <w:b/>
          <w:bCs/>
        </w:rPr>
        <w:t>2</w:t>
      </w:r>
      <w:r w:rsidR="005F2BCD" w:rsidRPr="004E7FEC">
        <w:rPr>
          <w:b/>
          <w:bCs/>
        </w:rPr>
        <w:t xml:space="preserve"> </w:t>
      </w:r>
      <w:r w:rsidRPr="004E7FEC">
        <w:rPr>
          <w:b/>
          <w:bCs/>
        </w:rPr>
        <w:t xml:space="preserve">de </w:t>
      </w:r>
      <w:r w:rsidR="004E7FEC" w:rsidRPr="004E7FEC">
        <w:rPr>
          <w:b/>
          <w:bCs/>
        </w:rPr>
        <w:t>julho</w:t>
      </w:r>
      <w:r w:rsidR="005F2BCD" w:rsidRPr="004E7FEC">
        <w:rPr>
          <w:b/>
          <w:bCs/>
        </w:rPr>
        <w:t xml:space="preserve"> de</w:t>
      </w:r>
      <w:r w:rsidRPr="004E7FEC">
        <w:rPr>
          <w:b/>
          <w:bCs/>
        </w:rPr>
        <w:t xml:space="preserve"> 202</w:t>
      </w:r>
      <w:r w:rsidR="005F2BCD" w:rsidRPr="004E7FEC">
        <w:rPr>
          <w:b/>
          <w:bCs/>
        </w:rPr>
        <w:t>2</w:t>
      </w:r>
      <w:r w:rsidRPr="004E7FEC">
        <w:rPr>
          <w:b/>
          <w:bCs/>
        </w:rPr>
        <w:t>.</w:t>
      </w:r>
      <w:r w:rsidRPr="004E7FEC">
        <w:t xml:space="preserve"> </w:t>
      </w:r>
    </w:p>
    <w:p w14:paraId="6817A00C" w14:textId="2D44C782" w:rsidR="00F60784" w:rsidRDefault="00F60784" w:rsidP="00F60784">
      <w:pPr>
        <w:jc w:val="both"/>
        <w:rPr>
          <w:bCs/>
        </w:rPr>
      </w:pPr>
      <w:r w:rsidRPr="004E7FEC">
        <w:rPr>
          <w:b/>
          <w:bCs/>
        </w:rPr>
        <w:t>9.2.</w:t>
      </w:r>
      <w:r w:rsidRPr="004E7FEC">
        <w:t xml:space="preserve"> O contrato poderá ser prorrogado caso haja interesse entre as partes desde que em conformidade </w:t>
      </w:r>
      <w:r>
        <w:t>com o art. 57 da lei 8.666/93 e poderá sofrer alterações fundamentadas no art.65 da mesma</w:t>
      </w:r>
      <w:r w:rsidR="00016BA5">
        <w:t xml:space="preserve"> </w:t>
      </w:r>
      <w:r>
        <w:t>Lei.</w:t>
      </w:r>
    </w:p>
    <w:p w14:paraId="46B1335A" w14:textId="2012C140" w:rsidR="00DC3757" w:rsidRDefault="00DC3757" w:rsidP="00177792">
      <w:pPr>
        <w:jc w:val="right"/>
        <w:rPr>
          <w:b/>
          <w:bCs/>
        </w:rPr>
      </w:pPr>
    </w:p>
    <w:p w14:paraId="4B930CC7" w14:textId="4B58A46E" w:rsidR="00A85960" w:rsidRPr="00B94351" w:rsidRDefault="00A85960" w:rsidP="00A85960">
      <w:pPr>
        <w:pBdr>
          <w:top w:val="double" w:sz="6" w:space="0" w:color="auto"/>
          <w:bottom w:val="double" w:sz="6" w:space="0" w:color="auto"/>
        </w:pBdr>
        <w:shd w:val="clear" w:color="auto" w:fill="E8E8E8"/>
        <w:rPr>
          <w:b/>
        </w:rPr>
      </w:pPr>
      <w:r>
        <w:rPr>
          <w:b/>
        </w:rPr>
        <w:t>10</w:t>
      </w:r>
      <w:r w:rsidRPr="00B94351">
        <w:rPr>
          <w:b/>
        </w:rPr>
        <w:t xml:space="preserve">. CLÁUSULA </w:t>
      </w:r>
      <w:r>
        <w:rPr>
          <w:b/>
        </w:rPr>
        <w:t>DECÍMA – DAS PENALIDADES</w:t>
      </w:r>
    </w:p>
    <w:p w14:paraId="55A26C9A" w14:textId="0D5E410B" w:rsidR="00A85960" w:rsidRPr="00A85960" w:rsidRDefault="00A85960" w:rsidP="00A85960">
      <w:pPr>
        <w:pStyle w:val="Default"/>
        <w:jc w:val="both"/>
      </w:pPr>
      <w:r w:rsidRPr="00A85960">
        <w:rPr>
          <w:b/>
          <w:bCs/>
        </w:rPr>
        <w:t>10.1.</w:t>
      </w:r>
      <w:r>
        <w:t xml:space="preserve"> </w:t>
      </w:r>
      <w:r w:rsidRPr="00A85960">
        <w:t>A recusa do adjudicatário em fornecer os produtos no prazo estabelecido pelo MUNICÍPIO, bem</w:t>
      </w:r>
      <w:r>
        <w:t xml:space="preserve"> </w:t>
      </w:r>
      <w:r w:rsidRPr="00A85960">
        <w:t xml:space="preserve">como o atraso, caracterizará descumprimento da obrigação assumida e permitirá a aplicação das seguintes sanções pelo MUNICÍPIO: </w:t>
      </w:r>
    </w:p>
    <w:p w14:paraId="532D44C2" w14:textId="77777777" w:rsidR="00A85960" w:rsidRPr="00A85960" w:rsidRDefault="00A85960" w:rsidP="00A85960">
      <w:pPr>
        <w:pStyle w:val="Default"/>
        <w:jc w:val="both"/>
      </w:pPr>
      <w:r w:rsidRPr="00A85960">
        <w:rPr>
          <w:b/>
          <w:bCs/>
        </w:rPr>
        <w:t xml:space="preserve">10.1.1 </w:t>
      </w:r>
      <w:r w:rsidRPr="00A85960">
        <w:t xml:space="preserve">advertência, que será aplicada sempre por escrito; </w:t>
      </w:r>
    </w:p>
    <w:p w14:paraId="0AB3A723" w14:textId="77777777" w:rsidR="00A85960" w:rsidRPr="00A85960" w:rsidRDefault="00A85960" w:rsidP="00A85960">
      <w:pPr>
        <w:pStyle w:val="Default"/>
        <w:jc w:val="both"/>
      </w:pPr>
      <w:r w:rsidRPr="00A85960">
        <w:rPr>
          <w:b/>
          <w:bCs/>
        </w:rPr>
        <w:t xml:space="preserve">10.1.2 </w:t>
      </w:r>
      <w:r w:rsidRPr="00A85960">
        <w:t>multas;</w:t>
      </w:r>
      <w:r w:rsidRPr="00A85960">
        <w:rPr>
          <w:b/>
          <w:bCs/>
        </w:rPr>
        <w:t xml:space="preserve"> </w:t>
      </w:r>
    </w:p>
    <w:p w14:paraId="291FA955" w14:textId="77777777" w:rsidR="00A85960" w:rsidRPr="00A85960" w:rsidRDefault="00A85960" w:rsidP="00A85960">
      <w:pPr>
        <w:pStyle w:val="Default"/>
        <w:jc w:val="both"/>
      </w:pPr>
      <w:r w:rsidRPr="00A85960">
        <w:rPr>
          <w:b/>
          <w:bCs/>
        </w:rPr>
        <w:t xml:space="preserve">10.1.3 </w:t>
      </w:r>
      <w:r w:rsidRPr="00A85960">
        <w:t xml:space="preserve">suspensão temporária do direito de licitar com o Município de Presidente Olegário; </w:t>
      </w:r>
    </w:p>
    <w:p w14:paraId="3EAFDD86" w14:textId="77777777" w:rsidR="00A85960" w:rsidRPr="00A85960" w:rsidRDefault="00A85960" w:rsidP="00A85960">
      <w:pPr>
        <w:pStyle w:val="Default"/>
        <w:jc w:val="both"/>
      </w:pPr>
      <w:r w:rsidRPr="00A85960">
        <w:rPr>
          <w:b/>
          <w:bCs/>
        </w:rPr>
        <w:t>10.1.4.</w:t>
      </w:r>
      <w:r w:rsidRPr="00A85960">
        <w:t xml:space="preserve"> indenização ao MUNICÍPIO da diferença de custo para aquisição dos produtos de outro licitante; </w:t>
      </w:r>
    </w:p>
    <w:p w14:paraId="7BD227A1" w14:textId="77777777" w:rsidR="00A85960" w:rsidRPr="00A85960" w:rsidRDefault="00A85960" w:rsidP="00A85960">
      <w:pPr>
        <w:pStyle w:val="Default"/>
        <w:jc w:val="both"/>
      </w:pPr>
      <w:r w:rsidRPr="00A85960">
        <w:rPr>
          <w:b/>
          <w:bCs/>
        </w:rPr>
        <w:t xml:space="preserve">10.1.5 </w:t>
      </w:r>
      <w:r w:rsidRPr="00A85960">
        <w:t xml:space="preserve">declaração de inidoneidade para licitar e contratar com a Administração Pública, no prazo não superior a cinco anos. </w:t>
      </w:r>
    </w:p>
    <w:p w14:paraId="48475668" w14:textId="77777777" w:rsidR="00A85960" w:rsidRPr="00A85960" w:rsidRDefault="00A85960" w:rsidP="00A85960">
      <w:pPr>
        <w:pStyle w:val="Default"/>
        <w:jc w:val="both"/>
      </w:pPr>
      <w:r w:rsidRPr="00A85960">
        <w:rPr>
          <w:b/>
          <w:bCs/>
        </w:rPr>
        <w:t xml:space="preserve">10.2 </w:t>
      </w:r>
      <w:r w:rsidRPr="00A85960">
        <w:t xml:space="preserve">Será aplicada multa a razão de 0,3% (três décimos por cento) sobre o valor total do fornecimento, por dia de atraso na inexecução do contrato; </w:t>
      </w:r>
    </w:p>
    <w:p w14:paraId="73CAA4A0" w14:textId="77777777" w:rsidR="00A85960" w:rsidRPr="00A85960" w:rsidRDefault="00A85960" w:rsidP="00A85960">
      <w:pPr>
        <w:pStyle w:val="Default"/>
        <w:jc w:val="both"/>
      </w:pPr>
      <w:r w:rsidRPr="00A85960">
        <w:rPr>
          <w:b/>
          <w:bCs/>
        </w:rPr>
        <w:t xml:space="preserve">10.3 </w:t>
      </w:r>
      <w:r w:rsidRPr="00A85960">
        <w:t xml:space="preserve">Será aplicada multa a razão de 3,0% (três por cento) sobre o valor total do fornecimento, por inexecução parcial das obrigações contratuais; </w:t>
      </w:r>
    </w:p>
    <w:p w14:paraId="401A8DF4" w14:textId="77777777" w:rsidR="00A85960" w:rsidRPr="00A85960" w:rsidRDefault="00A85960" w:rsidP="00A85960">
      <w:pPr>
        <w:pStyle w:val="Default"/>
        <w:jc w:val="both"/>
      </w:pPr>
      <w:r w:rsidRPr="00A85960">
        <w:rPr>
          <w:b/>
          <w:bCs/>
        </w:rPr>
        <w:t xml:space="preserve">10.4 </w:t>
      </w:r>
      <w:r w:rsidRPr="00A85960">
        <w:t xml:space="preserve">O valor máximo das multas não poderá exceder, cumulativamente, a 10% (dez por cento) do valor da aquisição; </w:t>
      </w:r>
    </w:p>
    <w:p w14:paraId="55C49EFC" w14:textId="77777777" w:rsidR="00A85960" w:rsidRPr="00A85960" w:rsidRDefault="00A85960" w:rsidP="00A85960">
      <w:pPr>
        <w:pStyle w:val="Default"/>
        <w:jc w:val="both"/>
      </w:pPr>
      <w:r w:rsidRPr="00A85960">
        <w:rPr>
          <w:b/>
          <w:bCs/>
        </w:rPr>
        <w:t xml:space="preserve">10.5 </w:t>
      </w:r>
      <w:r w:rsidRPr="00A85960">
        <w:t xml:space="preserve">As sanções previstas neste capítulo poderão ser aplicadas cumulativamente, ou não, de acordo com a gravidade da infração, facultada ampla defesa ao LICITANTE, no prazo de cinco dias úteis a contar da intimação do ato; </w:t>
      </w:r>
    </w:p>
    <w:p w14:paraId="7313FF1D" w14:textId="77777777" w:rsidR="00A85960" w:rsidRPr="00A85960" w:rsidRDefault="00A85960" w:rsidP="00A85960">
      <w:pPr>
        <w:pStyle w:val="Default"/>
        <w:jc w:val="both"/>
      </w:pPr>
      <w:r w:rsidRPr="00A85960">
        <w:rPr>
          <w:b/>
        </w:rPr>
        <w:t xml:space="preserve">10.6 </w:t>
      </w:r>
      <w:r w:rsidRPr="00A85960">
        <w:t xml:space="preserve">Extensão das penalidades: </w:t>
      </w:r>
    </w:p>
    <w:p w14:paraId="612EE602" w14:textId="77777777" w:rsidR="00A85960" w:rsidRPr="00A85960" w:rsidRDefault="00A85960" w:rsidP="00A85960">
      <w:pPr>
        <w:pStyle w:val="Default"/>
        <w:jc w:val="both"/>
      </w:pPr>
      <w:r w:rsidRPr="00A85960">
        <w:rPr>
          <w:b/>
        </w:rPr>
        <w:t xml:space="preserve">10.6.1 </w:t>
      </w:r>
      <w:r w:rsidRPr="00A85960">
        <w:t xml:space="preserve">A sanção de suspensão de participar em licitação e contratar com a Administração Pública poderá ser também aplicada àqueles que: </w:t>
      </w:r>
    </w:p>
    <w:p w14:paraId="5F3AB8E9" w14:textId="77777777" w:rsidR="00A85960" w:rsidRPr="00A85960" w:rsidRDefault="00A85960" w:rsidP="00A85960">
      <w:pPr>
        <w:pStyle w:val="Default"/>
        <w:ind w:left="284"/>
        <w:jc w:val="both"/>
      </w:pPr>
      <w:r w:rsidRPr="00A85960">
        <w:t xml:space="preserve">a) retardarem a execução do processo; </w:t>
      </w:r>
    </w:p>
    <w:p w14:paraId="6AD4A8D8" w14:textId="77777777" w:rsidR="00A85960" w:rsidRPr="00A85960" w:rsidRDefault="00A85960" w:rsidP="00A85960">
      <w:pPr>
        <w:tabs>
          <w:tab w:val="left" w:pos="5340"/>
        </w:tabs>
        <w:ind w:left="284"/>
        <w:jc w:val="both"/>
        <w:rPr>
          <w:rFonts w:eastAsia="Calibri"/>
          <w:b/>
          <w:bCs/>
        </w:rPr>
      </w:pPr>
      <w:r w:rsidRPr="00A85960">
        <w:t>b) demonstrarem não possuir idoneidade para contratar com a Administração;</w:t>
      </w:r>
    </w:p>
    <w:p w14:paraId="7B5E5D60" w14:textId="142A1D8F" w:rsidR="00A85960" w:rsidRDefault="00A85960" w:rsidP="00A85960">
      <w:pPr>
        <w:tabs>
          <w:tab w:val="left" w:pos="5340"/>
        </w:tabs>
        <w:ind w:left="284"/>
        <w:jc w:val="both"/>
      </w:pPr>
      <w:r w:rsidRPr="00A85960">
        <w:t>c) fizerem declaração falsa ou cometerem fraude fiscal.</w:t>
      </w:r>
    </w:p>
    <w:p w14:paraId="2EBCA542" w14:textId="626A330C" w:rsidR="00EE03DB" w:rsidRDefault="00EE03DB" w:rsidP="00A85960">
      <w:pPr>
        <w:tabs>
          <w:tab w:val="left" w:pos="5340"/>
        </w:tabs>
        <w:ind w:left="284"/>
        <w:jc w:val="both"/>
      </w:pPr>
    </w:p>
    <w:p w14:paraId="1F355044" w14:textId="77777777" w:rsidR="00AA177E" w:rsidRPr="00A85960" w:rsidRDefault="00AA177E" w:rsidP="00A85960">
      <w:pPr>
        <w:tabs>
          <w:tab w:val="left" w:pos="5340"/>
        </w:tabs>
        <w:ind w:left="284"/>
        <w:jc w:val="both"/>
      </w:pPr>
      <w:bookmarkStart w:id="0" w:name="_GoBack"/>
      <w:bookmarkEnd w:id="0"/>
    </w:p>
    <w:p w14:paraId="23D159E8" w14:textId="09007739" w:rsidR="00A85960" w:rsidRPr="00B94351" w:rsidRDefault="00A85960" w:rsidP="00A85960">
      <w:pPr>
        <w:pBdr>
          <w:top w:val="double" w:sz="6" w:space="0" w:color="auto"/>
          <w:bottom w:val="double" w:sz="6" w:space="0" w:color="auto"/>
        </w:pBdr>
        <w:shd w:val="clear" w:color="auto" w:fill="E8E8E8"/>
        <w:rPr>
          <w:b/>
        </w:rPr>
      </w:pPr>
      <w:r>
        <w:rPr>
          <w:b/>
        </w:rPr>
        <w:lastRenderedPageBreak/>
        <w:t>11</w:t>
      </w:r>
      <w:r w:rsidRPr="00B94351">
        <w:rPr>
          <w:b/>
        </w:rPr>
        <w:t xml:space="preserve">. CLÁUSULA </w:t>
      </w:r>
      <w:r>
        <w:rPr>
          <w:b/>
        </w:rPr>
        <w:t>DECÍMA PRIMEIRA – DA FISCALIZAÇÃO</w:t>
      </w:r>
    </w:p>
    <w:p w14:paraId="21689A40" w14:textId="77777777" w:rsidR="00A85960" w:rsidRDefault="00A85960" w:rsidP="00A85960">
      <w:pPr>
        <w:pStyle w:val="Default"/>
        <w:jc w:val="both"/>
      </w:pPr>
      <w:r w:rsidRPr="00A85960">
        <w:rPr>
          <w:b/>
        </w:rPr>
        <w:t>11.1</w:t>
      </w:r>
      <w:r w:rsidRPr="00A85960">
        <w:t xml:space="preserve"> A fiscalização do presente contrato ficará a cargo da Secretaria Municipal de Educação, Cultura, Desportos e Turismo juntamente com a Secretaria Municipal de Agricultura, Pecuária, Abastecimento e Meio Ambiente e o Conselho de Alimentação Escolar – CAE e outras Entidades designadas pelo FNDE.</w:t>
      </w:r>
    </w:p>
    <w:p w14:paraId="4D685887" w14:textId="7F094352" w:rsidR="00A85960" w:rsidRPr="00A85960" w:rsidRDefault="00A85960" w:rsidP="00A85960">
      <w:pPr>
        <w:pStyle w:val="Default"/>
        <w:jc w:val="both"/>
      </w:pPr>
      <w:r w:rsidRPr="00A85960">
        <w:t xml:space="preserve"> </w:t>
      </w:r>
    </w:p>
    <w:p w14:paraId="1E9A2004" w14:textId="31509A3D" w:rsidR="00A85960" w:rsidRPr="00B94351" w:rsidRDefault="00A85960" w:rsidP="00A85960">
      <w:pPr>
        <w:pBdr>
          <w:top w:val="double" w:sz="6" w:space="0" w:color="auto"/>
          <w:bottom w:val="double" w:sz="6" w:space="0" w:color="auto"/>
        </w:pBdr>
        <w:shd w:val="clear" w:color="auto" w:fill="E8E8E8"/>
        <w:rPr>
          <w:b/>
        </w:rPr>
      </w:pPr>
      <w:r>
        <w:rPr>
          <w:b/>
        </w:rPr>
        <w:t>12</w:t>
      </w:r>
      <w:r w:rsidRPr="00B94351">
        <w:rPr>
          <w:b/>
        </w:rPr>
        <w:t xml:space="preserve">. CLÁUSULA </w:t>
      </w:r>
      <w:r>
        <w:rPr>
          <w:b/>
        </w:rPr>
        <w:t>DECÍMA SEGUNDA – DO FORO</w:t>
      </w:r>
    </w:p>
    <w:p w14:paraId="0A8C833A" w14:textId="42123D07" w:rsidR="00A85960" w:rsidRDefault="00A85960" w:rsidP="00E82E85">
      <w:pPr>
        <w:pStyle w:val="Default"/>
        <w:jc w:val="both"/>
      </w:pPr>
      <w:r w:rsidRPr="00A85960">
        <w:rPr>
          <w:b/>
          <w:bCs/>
        </w:rPr>
        <w:t>12.</w:t>
      </w:r>
      <w:r w:rsidRPr="00A85960">
        <w:t xml:space="preserve"> Fica eleito o foro da Comarca de Presidente Olegário – MG, como único competente para dirimir as dúvidas ou controvérsias resultantes da interpretação dest</w:t>
      </w:r>
      <w:r w:rsidR="005F2BCD">
        <w:t>e contrato</w:t>
      </w:r>
      <w:r w:rsidRPr="00A85960">
        <w:t xml:space="preserve">, renunciando a qualquer outro por mais privilegiado que seja. E por estarem assim ajustadas, as partes, com as testemunhas abaixo, assinam o presente instrumento em 03 (três) vias de igual teor e forma. </w:t>
      </w:r>
    </w:p>
    <w:p w14:paraId="170BDFDC" w14:textId="2B46B223" w:rsidR="00177792" w:rsidRPr="004E7FEC" w:rsidRDefault="00177792" w:rsidP="00177792">
      <w:pPr>
        <w:jc w:val="right"/>
      </w:pPr>
      <w:r w:rsidRPr="00552ABF">
        <w:t>Presidente Olegário/</w:t>
      </w:r>
      <w:r w:rsidRPr="000C69A4">
        <w:t>MG</w:t>
      </w:r>
      <w:r w:rsidRPr="004E7FEC">
        <w:t xml:space="preserve">, </w:t>
      </w:r>
      <w:r w:rsidR="007E10BC" w:rsidRPr="004E7FEC">
        <w:t>2</w:t>
      </w:r>
      <w:r w:rsidR="004E7FEC" w:rsidRPr="004E7FEC">
        <w:t>2</w:t>
      </w:r>
      <w:r w:rsidRPr="004E7FEC">
        <w:t xml:space="preserve"> de</w:t>
      </w:r>
      <w:r w:rsidR="005F2BCD" w:rsidRPr="004E7FEC">
        <w:t xml:space="preserve"> </w:t>
      </w:r>
      <w:r w:rsidR="004E7FEC" w:rsidRPr="004E7FEC">
        <w:t>setembro</w:t>
      </w:r>
      <w:r w:rsidRPr="004E7FEC">
        <w:t xml:space="preserve"> de 2021.</w:t>
      </w:r>
    </w:p>
    <w:p w14:paraId="3D97BE6F" w14:textId="5773DFE6" w:rsidR="00F43DD2" w:rsidRDefault="00F43DD2" w:rsidP="0025792F">
      <w:pPr>
        <w:jc w:val="center"/>
        <w:rPr>
          <w:b/>
          <w:bCs/>
        </w:rPr>
      </w:pPr>
    </w:p>
    <w:p w14:paraId="13614EC7" w14:textId="1717E211" w:rsidR="00CC38C3" w:rsidRDefault="00CC38C3" w:rsidP="0025792F">
      <w:pPr>
        <w:jc w:val="center"/>
        <w:rPr>
          <w:b/>
          <w:bCs/>
        </w:rPr>
      </w:pPr>
    </w:p>
    <w:p w14:paraId="0A485B61" w14:textId="77777777" w:rsidR="00CC38C3" w:rsidRPr="00A6512C" w:rsidRDefault="00CC38C3" w:rsidP="0025792F">
      <w:pPr>
        <w:jc w:val="center"/>
        <w:rPr>
          <w:b/>
          <w:bCs/>
        </w:rPr>
      </w:pPr>
    </w:p>
    <w:tbl>
      <w:tblPr>
        <w:tblStyle w:val="TableNormal"/>
        <w:tblW w:w="9414" w:type="dxa"/>
        <w:jc w:val="center"/>
        <w:tblLook w:val="01E0" w:firstRow="1" w:lastRow="1" w:firstColumn="1" w:lastColumn="1" w:noHBand="0" w:noVBand="0"/>
      </w:tblPr>
      <w:tblGrid>
        <w:gridCol w:w="5645"/>
        <w:gridCol w:w="3769"/>
      </w:tblGrid>
      <w:tr w:rsidR="00016BA5" w:rsidRPr="00F256EB" w14:paraId="07F785E1" w14:textId="77777777" w:rsidTr="00443077">
        <w:trPr>
          <w:trHeight w:val="571"/>
          <w:jc w:val="center"/>
        </w:trPr>
        <w:tc>
          <w:tcPr>
            <w:tcW w:w="5645" w:type="dxa"/>
          </w:tcPr>
          <w:p w14:paraId="72498A1A" w14:textId="77777777" w:rsidR="00016BA5" w:rsidRPr="00F256EB" w:rsidRDefault="00016BA5" w:rsidP="00443077">
            <w:pPr>
              <w:jc w:val="center"/>
              <w:rPr>
                <w:rFonts w:ascii="Times New Roman" w:hAnsi="Times New Roman" w:cs="Times New Roman"/>
                <w:b/>
                <w:bCs/>
              </w:rPr>
            </w:pPr>
            <w:r w:rsidRPr="00F256EB">
              <w:rPr>
                <w:rFonts w:ascii="Times New Roman" w:hAnsi="Times New Roman" w:cs="Times New Roman"/>
                <w:b/>
                <w:bCs/>
              </w:rPr>
              <w:t>MUNICÍPIO DE PRESIDENTE OLEGÁRIO</w:t>
            </w:r>
          </w:p>
          <w:p w14:paraId="0A440A6C" w14:textId="77777777" w:rsidR="00016BA5" w:rsidRPr="00F256EB" w:rsidRDefault="00016BA5" w:rsidP="00443077">
            <w:pPr>
              <w:jc w:val="center"/>
              <w:rPr>
                <w:rFonts w:ascii="Times New Roman" w:hAnsi="Times New Roman" w:cs="Times New Roman"/>
              </w:rPr>
            </w:pPr>
            <w:proofErr w:type="spellStart"/>
            <w:r w:rsidRPr="00F256EB">
              <w:rPr>
                <w:rFonts w:ascii="Times New Roman" w:hAnsi="Times New Roman" w:cs="Times New Roman"/>
              </w:rPr>
              <w:t>Rhenys</w:t>
            </w:r>
            <w:proofErr w:type="spellEnd"/>
            <w:r w:rsidRPr="00F256EB">
              <w:rPr>
                <w:rFonts w:ascii="Times New Roman" w:hAnsi="Times New Roman" w:cs="Times New Roman"/>
              </w:rPr>
              <w:t xml:space="preserve"> da Silva </w:t>
            </w:r>
            <w:proofErr w:type="spellStart"/>
            <w:r w:rsidRPr="00F256EB">
              <w:rPr>
                <w:rFonts w:ascii="Times New Roman" w:hAnsi="Times New Roman" w:cs="Times New Roman"/>
              </w:rPr>
              <w:t>Cambraia</w:t>
            </w:r>
            <w:proofErr w:type="spellEnd"/>
          </w:p>
          <w:p w14:paraId="6F509830" w14:textId="77777777" w:rsidR="00016BA5" w:rsidRPr="00F256EB" w:rsidRDefault="00016BA5" w:rsidP="00443077">
            <w:pPr>
              <w:jc w:val="center"/>
              <w:rPr>
                <w:rFonts w:ascii="Times New Roman" w:hAnsi="Times New Roman" w:cs="Times New Roman"/>
              </w:rPr>
            </w:pPr>
            <w:proofErr w:type="spellStart"/>
            <w:r w:rsidRPr="00F256EB">
              <w:rPr>
                <w:rFonts w:ascii="Times New Roman" w:hAnsi="Times New Roman" w:cs="Times New Roman"/>
              </w:rPr>
              <w:t>Prefeito</w:t>
            </w:r>
            <w:proofErr w:type="spellEnd"/>
            <w:r w:rsidRPr="00F256EB">
              <w:rPr>
                <w:rFonts w:ascii="Times New Roman" w:hAnsi="Times New Roman" w:cs="Times New Roman"/>
              </w:rPr>
              <w:t xml:space="preserve"> Municipal</w:t>
            </w:r>
          </w:p>
          <w:p w14:paraId="01EB6A2B" w14:textId="77777777" w:rsidR="00016BA5" w:rsidRPr="00F256EB" w:rsidRDefault="00016BA5" w:rsidP="00443077">
            <w:pPr>
              <w:jc w:val="center"/>
              <w:rPr>
                <w:rFonts w:ascii="Times New Roman" w:hAnsi="Times New Roman" w:cs="Times New Roman"/>
                <w:bCs/>
              </w:rPr>
            </w:pPr>
            <w:r w:rsidRPr="00F256EB">
              <w:rPr>
                <w:rFonts w:ascii="Times New Roman" w:hAnsi="Times New Roman" w:cs="Times New Roman"/>
                <w:bCs/>
              </w:rPr>
              <w:tab/>
            </w:r>
          </w:p>
        </w:tc>
        <w:tc>
          <w:tcPr>
            <w:tcW w:w="3769" w:type="dxa"/>
            <w:hideMark/>
          </w:tcPr>
          <w:p w14:paraId="6CAED7C4" w14:textId="77777777" w:rsidR="004E7FEC" w:rsidRPr="005E588D" w:rsidRDefault="004E7FEC" w:rsidP="00443077">
            <w:pPr>
              <w:pStyle w:val="TableParagraph"/>
              <w:jc w:val="center"/>
              <w:rPr>
                <w:rFonts w:ascii="Times New Roman" w:hAnsi="Times New Roman" w:cs="Times New Roman"/>
                <w:b/>
                <w:bCs/>
                <w:sz w:val="24"/>
                <w:szCs w:val="24"/>
              </w:rPr>
            </w:pPr>
            <w:r w:rsidRPr="005E588D">
              <w:rPr>
                <w:rFonts w:ascii="Times New Roman" w:hAnsi="Times New Roman" w:cs="Times New Roman"/>
                <w:b/>
                <w:bCs/>
                <w:sz w:val="24"/>
                <w:szCs w:val="24"/>
              </w:rPr>
              <w:t xml:space="preserve">JULIANA HELENA PEREIRA GONÇALVES </w:t>
            </w:r>
          </w:p>
          <w:p w14:paraId="2DF7379F" w14:textId="42BDAD76" w:rsidR="00016BA5" w:rsidRPr="005E588D" w:rsidRDefault="004E7FEC" w:rsidP="00443077">
            <w:pPr>
              <w:pStyle w:val="TableParagraph"/>
              <w:jc w:val="center"/>
              <w:rPr>
                <w:rFonts w:ascii="Times New Roman" w:hAnsi="Times New Roman" w:cs="Times New Roman"/>
                <w:sz w:val="24"/>
                <w:szCs w:val="24"/>
                <w:lang w:val="pt-BR"/>
              </w:rPr>
            </w:pPr>
            <w:r w:rsidRPr="005E588D">
              <w:rPr>
                <w:rFonts w:ascii="Times New Roman" w:hAnsi="Times New Roman" w:cs="Times New Roman"/>
                <w:sz w:val="24"/>
                <w:szCs w:val="24"/>
                <w:lang w:val="pt-BR"/>
              </w:rPr>
              <w:t>Agricultora Familiar</w:t>
            </w:r>
          </w:p>
          <w:p w14:paraId="001D8803" w14:textId="77777777" w:rsidR="00016BA5" w:rsidRPr="005E588D" w:rsidRDefault="00016BA5" w:rsidP="00443077">
            <w:pPr>
              <w:rPr>
                <w:rFonts w:ascii="Times New Roman" w:hAnsi="Times New Roman" w:cs="Times New Roman"/>
              </w:rPr>
            </w:pPr>
          </w:p>
        </w:tc>
      </w:tr>
    </w:tbl>
    <w:p w14:paraId="6B81AABC" w14:textId="77777777" w:rsidR="00F43DD2" w:rsidRPr="00A6512C" w:rsidRDefault="00F43DD2" w:rsidP="0025792F">
      <w:pPr>
        <w:rPr>
          <w:b/>
        </w:rPr>
      </w:pPr>
    </w:p>
    <w:tbl>
      <w:tblPr>
        <w:tblStyle w:val="TableNormal"/>
        <w:tblW w:w="9905" w:type="dxa"/>
        <w:jc w:val="center"/>
        <w:tblLook w:val="01E0" w:firstRow="1" w:lastRow="1" w:firstColumn="1" w:lastColumn="1" w:noHBand="0" w:noVBand="0"/>
      </w:tblPr>
      <w:tblGrid>
        <w:gridCol w:w="5939"/>
        <w:gridCol w:w="3966"/>
      </w:tblGrid>
      <w:tr w:rsidR="000514F3" w:rsidRPr="00B94351" w14:paraId="1C94D79F" w14:textId="77777777" w:rsidTr="00341CAB">
        <w:trPr>
          <w:trHeight w:val="442"/>
          <w:jc w:val="center"/>
        </w:trPr>
        <w:tc>
          <w:tcPr>
            <w:tcW w:w="5939" w:type="dxa"/>
          </w:tcPr>
          <w:p w14:paraId="425AD8BA" w14:textId="77777777" w:rsidR="000514F3" w:rsidRPr="00B94351" w:rsidRDefault="000514F3" w:rsidP="00016BA5">
            <w:pPr>
              <w:rPr>
                <w:rFonts w:ascii="Times New Roman" w:hAnsi="Times New Roman" w:cs="Times New Roman"/>
                <w:lang w:val="pt-BR"/>
              </w:rPr>
            </w:pPr>
          </w:p>
          <w:p w14:paraId="32391E14" w14:textId="77777777" w:rsidR="000514F3" w:rsidRPr="00B94351" w:rsidRDefault="000514F3" w:rsidP="00341CAB">
            <w:pPr>
              <w:jc w:val="center"/>
              <w:rPr>
                <w:rFonts w:ascii="Times New Roman" w:hAnsi="Times New Roman" w:cs="Times New Roman"/>
                <w:lang w:val="pt-BR"/>
              </w:rPr>
            </w:pPr>
          </w:p>
          <w:p w14:paraId="7D42EE06" w14:textId="41075054" w:rsidR="00E82E85" w:rsidRPr="00E82E85" w:rsidRDefault="005F2BCD" w:rsidP="00E82E85">
            <w:pPr>
              <w:adjustRightInd w:val="0"/>
              <w:jc w:val="center"/>
              <w:rPr>
                <w:rFonts w:ascii="Times New Roman" w:eastAsia="Calibri" w:hAnsi="Times New Roman" w:cs="Times New Roman"/>
                <w:color w:val="000000"/>
              </w:rPr>
            </w:pPr>
            <w:r w:rsidRPr="00E82E85">
              <w:rPr>
                <w:rFonts w:ascii="Times New Roman" w:eastAsia="Calibri" w:hAnsi="Times New Roman" w:cs="Times New Roman"/>
                <w:b/>
                <w:bCs/>
                <w:color w:val="000000"/>
              </w:rPr>
              <w:t xml:space="preserve">JÚLIO DOS REIS PEREIRA </w:t>
            </w:r>
          </w:p>
          <w:p w14:paraId="0BB25D23" w14:textId="77777777" w:rsidR="00E82E85" w:rsidRPr="00E82E85" w:rsidRDefault="00E82E85" w:rsidP="00E82E85">
            <w:pPr>
              <w:adjustRightInd w:val="0"/>
              <w:jc w:val="center"/>
              <w:rPr>
                <w:rFonts w:ascii="Times New Roman" w:eastAsia="Calibri" w:hAnsi="Times New Roman" w:cs="Times New Roman"/>
                <w:color w:val="000000"/>
              </w:rPr>
            </w:pPr>
            <w:proofErr w:type="spellStart"/>
            <w:r w:rsidRPr="00E82E85">
              <w:rPr>
                <w:rFonts w:ascii="Times New Roman" w:eastAsia="Calibri" w:hAnsi="Times New Roman" w:cs="Times New Roman"/>
                <w:color w:val="000000"/>
              </w:rPr>
              <w:t>Secretário</w:t>
            </w:r>
            <w:proofErr w:type="spellEnd"/>
            <w:r w:rsidRPr="00E82E85">
              <w:rPr>
                <w:rFonts w:ascii="Times New Roman" w:eastAsia="Calibri" w:hAnsi="Times New Roman" w:cs="Times New Roman"/>
                <w:color w:val="000000"/>
              </w:rPr>
              <w:t xml:space="preserve"> Municipal de Agricultura, </w:t>
            </w:r>
            <w:proofErr w:type="spellStart"/>
            <w:r w:rsidRPr="00E82E85">
              <w:rPr>
                <w:rFonts w:ascii="Times New Roman" w:eastAsia="Calibri" w:hAnsi="Times New Roman" w:cs="Times New Roman"/>
                <w:color w:val="000000"/>
              </w:rPr>
              <w:t>Pecuária</w:t>
            </w:r>
            <w:proofErr w:type="spellEnd"/>
            <w:r w:rsidRPr="00E82E85">
              <w:rPr>
                <w:rFonts w:ascii="Times New Roman" w:eastAsia="Calibri" w:hAnsi="Times New Roman" w:cs="Times New Roman"/>
                <w:color w:val="000000"/>
              </w:rPr>
              <w:t xml:space="preserve">, </w:t>
            </w:r>
          </w:p>
          <w:p w14:paraId="54ABAC0E" w14:textId="77777777" w:rsidR="00E82E85" w:rsidRPr="00E82E85" w:rsidRDefault="00E82E85" w:rsidP="00E82E85">
            <w:pPr>
              <w:tabs>
                <w:tab w:val="left" w:pos="5340"/>
              </w:tabs>
              <w:jc w:val="center"/>
              <w:rPr>
                <w:rFonts w:ascii="Times New Roman" w:eastAsia="Calibri" w:hAnsi="Times New Roman" w:cs="Times New Roman"/>
                <w:color w:val="000000"/>
              </w:rPr>
            </w:pPr>
            <w:proofErr w:type="spellStart"/>
            <w:r w:rsidRPr="00E82E85">
              <w:rPr>
                <w:rFonts w:ascii="Times New Roman" w:eastAsia="Calibri" w:hAnsi="Times New Roman" w:cs="Times New Roman"/>
                <w:color w:val="000000"/>
              </w:rPr>
              <w:t>Abastecimento</w:t>
            </w:r>
            <w:proofErr w:type="spellEnd"/>
            <w:r w:rsidRPr="00E82E85">
              <w:rPr>
                <w:rFonts w:ascii="Times New Roman" w:eastAsia="Calibri" w:hAnsi="Times New Roman" w:cs="Times New Roman"/>
                <w:color w:val="000000"/>
              </w:rPr>
              <w:t xml:space="preserve"> e </w:t>
            </w:r>
            <w:proofErr w:type="spellStart"/>
            <w:r w:rsidRPr="00E82E85">
              <w:rPr>
                <w:rFonts w:ascii="Times New Roman" w:eastAsia="Calibri" w:hAnsi="Times New Roman" w:cs="Times New Roman"/>
                <w:color w:val="000000"/>
              </w:rPr>
              <w:t>Meio</w:t>
            </w:r>
            <w:proofErr w:type="spellEnd"/>
            <w:r w:rsidRPr="00E82E85">
              <w:rPr>
                <w:rFonts w:ascii="Times New Roman" w:eastAsia="Calibri" w:hAnsi="Times New Roman" w:cs="Times New Roman"/>
                <w:color w:val="000000"/>
              </w:rPr>
              <w:t xml:space="preserve"> </w:t>
            </w:r>
            <w:proofErr w:type="spellStart"/>
            <w:r w:rsidRPr="00E82E85">
              <w:rPr>
                <w:rFonts w:ascii="Times New Roman" w:eastAsia="Calibri" w:hAnsi="Times New Roman" w:cs="Times New Roman"/>
                <w:color w:val="000000"/>
              </w:rPr>
              <w:t>Ambiente</w:t>
            </w:r>
            <w:proofErr w:type="spellEnd"/>
          </w:p>
          <w:p w14:paraId="45972586" w14:textId="1F6F54DB" w:rsidR="000514F3" w:rsidRPr="000514F3" w:rsidRDefault="000514F3" w:rsidP="00E82E85">
            <w:pPr>
              <w:ind w:left="78"/>
              <w:contextualSpacing/>
              <w:jc w:val="center"/>
              <w:rPr>
                <w:rFonts w:ascii="Times New Roman" w:hAnsi="Times New Roman" w:cs="Times New Roman"/>
                <w:b/>
                <w:color w:val="FF0000"/>
                <w:lang w:val="pt-BR"/>
              </w:rPr>
            </w:pPr>
          </w:p>
        </w:tc>
        <w:tc>
          <w:tcPr>
            <w:tcW w:w="3966" w:type="dxa"/>
          </w:tcPr>
          <w:p w14:paraId="2F6DD739" w14:textId="77777777" w:rsidR="000514F3" w:rsidRPr="00B94351" w:rsidRDefault="000514F3" w:rsidP="00016BA5">
            <w:pPr>
              <w:rPr>
                <w:rFonts w:ascii="Times New Roman" w:hAnsi="Times New Roman" w:cs="Times New Roman"/>
                <w:b/>
                <w:bCs/>
                <w:lang w:val="pt-BR"/>
              </w:rPr>
            </w:pPr>
            <w:r w:rsidRPr="00B94351">
              <w:rPr>
                <w:rFonts w:ascii="Times New Roman" w:hAnsi="Times New Roman" w:cs="Times New Roman"/>
                <w:b/>
                <w:bCs/>
                <w:lang w:val="pt-BR"/>
              </w:rPr>
              <w:t xml:space="preserve"> </w:t>
            </w:r>
          </w:p>
          <w:p w14:paraId="23E6615A" w14:textId="77777777" w:rsidR="000514F3" w:rsidRPr="00B94351" w:rsidRDefault="000514F3" w:rsidP="00341CAB">
            <w:pPr>
              <w:pStyle w:val="TableParagraph"/>
              <w:jc w:val="center"/>
              <w:rPr>
                <w:rFonts w:ascii="Times New Roman" w:hAnsi="Times New Roman" w:cs="Times New Roman"/>
                <w:b/>
                <w:bCs/>
                <w:sz w:val="24"/>
                <w:szCs w:val="24"/>
                <w:lang w:val="pt-BR"/>
              </w:rPr>
            </w:pPr>
          </w:p>
          <w:p w14:paraId="732CC718" w14:textId="5D19A800" w:rsidR="00E82E85" w:rsidRPr="00E82E85" w:rsidRDefault="005F2BCD" w:rsidP="00E82E85">
            <w:pPr>
              <w:adjustRightInd w:val="0"/>
              <w:jc w:val="center"/>
              <w:rPr>
                <w:rFonts w:ascii="Times New Roman" w:eastAsia="Calibri" w:hAnsi="Times New Roman" w:cs="Times New Roman"/>
                <w:b/>
                <w:color w:val="000000"/>
              </w:rPr>
            </w:pPr>
            <w:r w:rsidRPr="00E82E85">
              <w:rPr>
                <w:rFonts w:ascii="Times New Roman" w:eastAsia="Calibri" w:hAnsi="Times New Roman" w:cs="Times New Roman"/>
                <w:b/>
                <w:color w:val="000000"/>
              </w:rPr>
              <w:t>NILDA MARIA DE SOUSA BORGES</w:t>
            </w:r>
          </w:p>
          <w:p w14:paraId="17DEEB1E" w14:textId="77777777" w:rsidR="00E82E85" w:rsidRPr="00E82E85" w:rsidRDefault="00E82E85" w:rsidP="00E82E85">
            <w:pPr>
              <w:adjustRightInd w:val="0"/>
              <w:jc w:val="center"/>
              <w:rPr>
                <w:rFonts w:ascii="Times New Roman" w:eastAsia="Calibri" w:hAnsi="Times New Roman" w:cs="Times New Roman"/>
                <w:color w:val="000000"/>
              </w:rPr>
            </w:pPr>
            <w:proofErr w:type="spellStart"/>
            <w:r w:rsidRPr="00E82E85">
              <w:rPr>
                <w:rFonts w:ascii="Times New Roman" w:eastAsia="Calibri" w:hAnsi="Times New Roman" w:cs="Times New Roman"/>
                <w:color w:val="000000"/>
              </w:rPr>
              <w:t>Secretária</w:t>
            </w:r>
            <w:proofErr w:type="spellEnd"/>
            <w:r w:rsidRPr="00E82E85">
              <w:rPr>
                <w:rFonts w:ascii="Times New Roman" w:eastAsia="Calibri" w:hAnsi="Times New Roman" w:cs="Times New Roman"/>
                <w:color w:val="000000"/>
              </w:rPr>
              <w:t xml:space="preserve"> Municipal de </w:t>
            </w:r>
            <w:proofErr w:type="spellStart"/>
            <w:r w:rsidRPr="00E82E85">
              <w:rPr>
                <w:rFonts w:ascii="Times New Roman" w:eastAsia="Calibri" w:hAnsi="Times New Roman" w:cs="Times New Roman"/>
                <w:color w:val="000000"/>
              </w:rPr>
              <w:t>Educação</w:t>
            </w:r>
            <w:proofErr w:type="spellEnd"/>
            <w:r w:rsidRPr="00E82E85">
              <w:rPr>
                <w:rFonts w:ascii="Times New Roman" w:eastAsia="Calibri" w:hAnsi="Times New Roman" w:cs="Times New Roman"/>
                <w:color w:val="000000"/>
              </w:rPr>
              <w:t xml:space="preserve">, </w:t>
            </w:r>
            <w:proofErr w:type="spellStart"/>
            <w:r w:rsidRPr="00E82E85">
              <w:rPr>
                <w:rFonts w:ascii="Times New Roman" w:eastAsia="Calibri" w:hAnsi="Times New Roman" w:cs="Times New Roman"/>
                <w:color w:val="000000"/>
              </w:rPr>
              <w:t>Cultura</w:t>
            </w:r>
            <w:proofErr w:type="spellEnd"/>
            <w:r w:rsidRPr="00E82E85">
              <w:rPr>
                <w:rFonts w:ascii="Times New Roman" w:eastAsia="Calibri" w:hAnsi="Times New Roman" w:cs="Times New Roman"/>
                <w:color w:val="000000"/>
              </w:rPr>
              <w:t xml:space="preserve">, </w:t>
            </w:r>
          </w:p>
          <w:p w14:paraId="7E945BDB" w14:textId="5DEE9A10" w:rsidR="000514F3" w:rsidRPr="00CC38C3" w:rsidRDefault="00E82E85" w:rsidP="00E82E85">
            <w:pPr>
              <w:pStyle w:val="TableParagraph"/>
              <w:jc w:val="center"/>
              <w:rPr>
                <w:rFonts w:ascii="Times New Roman" w:hAnsi="Times New Roman" w:cs="Times New Roman"/>
                <w:sz w:val="24"/>
                <w:szCs w:val="24"/>
                <w:lang w:val="pt-BR"/>
              </w:rPr>
            </w:pPr>
            <w:proofErr w:type="spellStart"/>
            <w:r w:rsidRPr="00E82E85">
              <w:rPr>
                <w:rFonts w:ascii="Times New Roman" w:eastAsia="Calibri" w:hAnsi="Times New Roman" w:cs="Times New Roman"/>
                <w:color w:val="000000"/>
                <w:sz w:val="24"/>
                <w:szCs w:val="24"/>
              </w:rPr>
              <w:t>Desportos</w:t>
            </w:r>
            <w:proofErr w:type="spellEnd"/>
            <w:r w:rsidRPr="00E82E85">
              <w:rPr>
                <w:rFonts w:ascii="Times New Roman" w:eastAsia="Calibri" w:hAnsi="Times New Roman" w:cs="Times New Roman"/>
                <w:color w:val="000000"/>
                <w:sz w:val="24"/>
                <w:szCs w:val="24"/>
              </w:rPr>
              <w:t xml:space="preserve"> e Turismo</w:t>
            </w:r>
            <w:r w:rsidR="00CC38C3" w:rsidRPr="00CC38C3">
              <w:rPr>
                <w:rFonts w:ascii="Times New Roman" w:hAnsi="Times New Roman" w:cs="Times New Roman"/>
                <w:color w:val="FF0000"/>
                <w:sz w:val="24"/>
                <w:szCs w:val="24"/>
                <w:lang w:val="pt-BR"/>
              </w:rPr>
              <w:t xml:space="preserve"> </w:t>
            </w:r>
          </w:p>
        </w:tc>
      </w:tr>
    </w:tbl>
    <w:p w14:paraId="63DC9734" w14:textId="367A8012" w:rsidR="00E82E85" w:rsidRPr="00E82E85" w:rsidRDefault="00E82E85" w:rsidP="006D1161">
      <w:pPr>
        <w:rPr>
          <w:color w:val="FF0000"/>
        </w:rPr>
      </w:pPr>
    </w:p>
    <w:p w14:paraId="5912ADEA" w14:textId="77777777" w:rsidR="00E82E85" w:rsidRPr="00A6512C" w:rsidRDefault="00E82E85" w:rsidP="00F25F40">
      <w:pPr>
        <w:rPr>
          <w:b/>
        </w:rPr>
      </w:pPr>
    </w:p>
    <w:p w14:paraId="06836EE1" w14:textId="237D534C" w:rsidR="00F25F40" w:rsidRDefault="00F25F40" w:rsidP="00F25F40">
      <w:r>
        <w:t>Testemunhas: I - ________________________________________________</w:t>
      </w:r>
      <w:r w:rsidR="007E10BC">
        <w:t>__</w:t>
      </w:r>
    </w:p>
    <w:p w14:paraId="28EE1C99" w14:textId="148FFD18" w:rsidR="00F25F40" w:rsidRDefault="00E82E85" w:rsidP="00E82E85">
      <w:pPr>
        <w:jc w:val="center"/>
      </w:pPr>
      <w:r w:rsidRPr="00E82E85">
        <w:t>Paulo Henrique Leite CPF.: 547.036.036-91</w:t>
      </w:r>
    </w:p>
    <w:p w14:paraId="51CBDDC4" w14:textId="77777777" w:rsidR="00F25F40" w:rsidRDefault="00F25F40" w:rsidP="00F25F40"/>
    <w:p w14:paraId="15078D49" w14:textId="77777777" w:rsidR="00F25F40" w:rsidRDefault="00F25F40" w:rsidP="00F25F40">
      <w:pPr>
        <w:ind w:left="709" w:firstLine="709"/>
      </w:pPr>
      <w:r>
        <w:t>II - __________________________________________________</w:t>
      </w:r>
    </w:p>
    <w:p w14:paraId="0F0F7A8F" w14:textId="77777777" w:rsidR="00E82E85" w:rsidRPr="00E82E85" w:rsidRDefault="00E82E85" w:rsidP="00E82E85">
      <w:pPr>
        <w:tabs>
          <w:tab w:val="left" w:pos="5340"/>
        </w:tabs>
        <w:jc w:val="center"/>
      </w:pPr>
      <w:r w:rsidRPr="00E82E85">
        <w:t>Élcio Donizete Fernandes CPF.: 634.809.051-53</w:t>
      </w:r>
    </w:p>
    <w:p w14:paraId="3EB35C3B" w14:textId="77777777" w:rsidR="00AD0B77" w:rsidRPr="00A6512C" w:rsidRDefault="00AD0B77" w:rsidP="00F25F40"/>
    <w:sectPr w:rsidR="00AD0B77" w:rsidRPr="00A6512C" w:rsidSect="004E7FEC">
      <w:headerReference w:type="even" r:id="rId9"/>
      <w:headerReference w:type="default" r:id="rId10"/>
      <w:footerReference w:type="even" r:id="rId11"/>
      <w:footerReference w:type="default" r:id="rId12"/>
      <w:pgSz w:w="12240" w:h="15840" w:code="1"/>
      <w:pgMar w:top="992" w:right="1134" w:bottom="1134" w:left="1134" w:header="142" w:footer="24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4A6785" w14:textId="77777777" w:rsidR="009406BE" w:rsidRDefault="009406BE">
      <w:r>
        <w:separator/>
      </w:r>
    </w:p>
  </w:endnote>
  <w:endnote w:type="continuationSeparator" w:id="0">
    <w:p w14:paraId="1907A3E1" w14:textId="77777777" w:rsidR="009406BE" w:rsidRDefault="00940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40B83" w14:textId="77777777" w:rsidR="009406BE" w:rsidRDefault="009406BE">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7BDA78ED" w14:textId="77777777" w:rsidR="009406BE" w:rsidRDefault="009406BE">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539D94" w14:textId="77777777" w:rsidR="009406BE" w:rsidRDefault="009406BE">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CC2232">
      <w:rPr>
        <w:rStyle w:val="Nmerodepgina"/>
        <w:noProof/>
      </w:rPr>
      <w:t>3</w:t>
    </w:r>
    <w:r>
      <w:rPr>
        <w:rStyle w:val="Nmerodepgina"/>
      </w:rPr>
      <w:fldChar w:fldCharType="end"/>
    </w:r>
  </w:p>
  <w:p w14:paraId="3FD10B6F" w14:textId="77777777" w:rsidR="009406BE" w:rsidRDefault="009406BE">
    <w:pPr>
      <w:pStyle w:val="Rodap"/>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17427E" w14:textId="77777777" w:rsidR="009406BE" w:rsidRDefault="009406BE">
      <w:r>
        <w:separator/>
      </w:r>
    </w:p>
  </w:footnote>
  <w:footnote w:type="continuationSeparator" w:id="0">
    <w:p w14:paraId="5230F350" w14:textId="77777777" w:rsidR="009406BE" w:rsidRDefault="009406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20C783" w14:textId="77777777" w:rsidR="009406BE" w:rsidRDefault="009406BE">
    <w:pPr>
      <w:pStyle w:val="Cabealh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0992B832" w14:textId="77777777" w:rsidR="009406BE" w:rsidRDefault="009406BE">
    <w:pPr>
      <w:pStyle w:val="Cabealh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0F805" w14:textId="4D1DC229" w:rsidR="009406BE" w:rsidRPr="009C1320" w:rsidRDefault="009406BE" w:rsidP="00BB0E15">
    <w:pPr>
      <w:pStyle w:val="Subttulo"/>
      <w:pBdr>
        <w:top w:val="double" w:sz="6" w:space="1" w:color="auto"/>
        <w:bottom w:val="double" w:sz="6" w:space="7" w:color="auto"/>
      </w:pBdr>
      <w:jc w:val="center"/>
      <w:rPr>
        <w:rFonts w:ascii="Verdana" w:eastAsia="Arial Unicode MS" w:hAnsi="Verdana"/>
        <w:b/>
        <w:sz w:val="20"/>
        <w:szCs w:val="20"/>
      </w:rPr>
    </w:pPr>
    <w:r w:rsidRPr="009C1320">
      <w:rPr>
        <w:noProof/>
      </w:rPr>
      <w:drawing>
        <wp:anchor distT="0" distB="0" distL="114300" distR="114300" simplePos="0" relativeHeight="251657728" behindDoc="0" locked="0" layoutInCell="1" allowOverlap="1" wp14:anchorId="7A6B08A2" wp14:editId="77372DDA">
          <wp:simplePos x="0" y="0"/>
          <wp:positionH relativeFrom="column">
            <wp:posOffset>575026</wp:posOffset>
          </wp:positionH>
          <wp:positionV relativeFrom="paragraph">
            <wp:posOffset>40754</wp:posOffset>
          </wp:positionV>
          <wp:extent cx="540508" cy="423080"/>
          <wp:effectExtent l="19050" t="0" r="0" b="0"/>
          <wp:wrapNone/>
          <wp:docPr id="1"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00381F33" w:rsidRPr="009C1320">
      <w:rPr>
        <w:noProof/>
      </w:rPr>
      <mc:AlternateContent>
        <mc:Choice Requires="wps">
          <w:drawing>
            <wp:anchor distT="0" distB="0" distL="114300" distR="114300" simplePos="0" relativeHeight="251658752" behindDoc="1" locked="0" layoutInCell="1" allowOverlap="1" wp14:anchorId="1AE6FFE8" wp14:editId="7FC53F63">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959F51" w14:textId="77777777" w:rsidR="009406BE" w:rsidRPr="0005692B" w:rsidRDefault="009406BE" w:rsidP="0079473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E6FFE8"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" stroked="f">
              <v:textbox>
                <w:txbxContent>
                  <w:p w14:paraId="68959F51" w14:textId="77777777" w:rsidR="009406BE" w:rsidRPr="0005692B" w:rsidRDefault="009406BE" w:rsidP="00794732"/>
                </w:txbxContent>
              </v:textbox>
            </v:shape>
          </w:pict>
        </mc:Fallback>
      </mc:AlternateContent>
    </w:r>
    <w:r w:rsidRPr="009C1320">
      <w:rPr>
        <w:noProof/>
      </w:rPr>
      <w:drawing>
        <wp:anchor distT="0" distB="0" distL="114300" distR="114300" simplePos="0" relativeHeight="251656704" behindDoc="1" locked="0" layoutInCell="1" allowOverlap="1" wp14:anchorId="2AF41690" wp14:editId="71125D63">
          <wp:simplePos x="0" y="0"/>
          <wp:positionH relativeFrom="column">
            <wp:posOffset>139065</wp:posOffset>
          </wp:positionH>
          <wp:positionV relativeFrom="paragraph">
            <wp:posOffset>36830</wp:posOffset>
          </wp:positionV>
          <wp:extent cx="475615" cy="370840"/>
          <wp:effectExtent l="19050" t="0" r="635" b="0"/>
          <wp:wrapNone/>
          <wp:docPr id="6"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9C1320">
      <w:rPr>
        <w:rFonts w:ascii="Verdana" w:eastAsia="Arial Unicode MS" w:hAnsi="Verdana"/>
        <w:b/>
        <w:sz w:val="20"/>
        <w:szCs w:val="20"/>
      </w:rPr>
      <w:t>MUNICÍPIO DE PRESIDENTE OLEGÁRIO</w:t>
    </w:r>
  </w:p>
  <w:p w14:paraId="73178538" w14:textId="77777777" w:rsidR="009406BE" w:rsidRPr="009C1320" w:rsidRDefault="009406BE" w:rsidP="00BB0E15">
    <w:pPr>
      <w:pStyle w:val="Subttulo"/>
      <w:pBdr>
        <w:top w:val="double" w:sz="6" w:space="1" w:color="auto"/>
        <w:bottom w:val="double" w:sz="6" w:space="7" w:color="auto"/>
      </w:pBdr>
      <w:jc w:val="center"/>
      <w:rPr>
        <w:rFonts w:ascii="Verdana" w:eastAsia="Arial Unicode MS" w:hAnsi="Verdana"/>
        <w:b/>
        <w:sz w:val="14"/>
        <w:szCs w:val="14"/>
      </w:rPr>
    </w:pPr>
    <w:r w:rsidRPr="009C1320">
      <w:rPr>
        <w:rFonts w:ascii="Verdana" w:eastAsia="Arial Unicode MS" w:hAnsi="Verdana"/>
        <w:b/>
        <w:sz w:val="14"/>
        <w:szCs w:val="14"/>
      </w:rPr>
      <w:t>Praça Dr. Castilho, 10 – Centro – CEP 38750-000 – CNPJ 18.602.060/0001-40</w:t>
    </w:r>
  </w:p>
  <w:p w14:paraId="685EB864" w14:textId="6DB8B6E0" w:rsidR="009406BE" w:rsidRPr="009C1320" w:rsidRDefault="009406BE" w:rsidP="00A240B5">
    <w:pPr>
      <w:pStyle w:val="Subttulo"/>
      <w:pBdr>
        <w:top w:val="double" w:sz="6" w:space="1" w:color="auto"/>
        <w:bottom w:val="double" w:sz="6" w:space="7" w:color="auto"/>
      </w:pBdr>
      <w:jc w:val="center"/>
      <w:rPr>
        <w:rFonts w:ascii="Verdana" w:eastAsia="Arial Unicode MS" w:hAnsi="Verdana"/>
        <w:b/>
        <w:sz w:val="20"/>
        <w:szCs w:val="20"/>
      </w:rPr>
    </w:pPr>
    <w:r w:rsidRPr="009C1320">
      <w:rPr>
        <w:rFonts w:ascii="Verdana" w:eastAsia="Arial Unicode MS" w:hAnsi="Verdana"/>
        <w:b/>
        <w:sz w:val="14"/>
        <w:szCs w:val="14"/>
      </w:rPr>
      <w:t xml:space="preserve">Tel.: (34) 3811-0070 – </w:t>
    </w:r>
    <w:hyperlink r:id="rId3" w:history="1">
      <w:r w:rsidRPr="009C1320">
        <w:rPr>
          <w:rStyle w:val="Hyperlink"/>
          <w:rFonts w:ascii="Verdana" w:eastAsia="Arial Unicode MS" w:hAnsi="Verdana"/>
          <w:b/>
          <w:color w:val="auto"/>
          <w:sz w:val="14"/>
          <w:szCs w:val="14"/>
        </w:rPr>
        <w:t>www.po.mg.gov.br</w:t>
      </w:r>
    </w:hyperlink>
    <w:r w:rsidRPr="009C1320">
      <w:rPr>
        <w:rFonts w:ascii="Verdana" w:eastAsia="Arial Unicode MS" w:hAnsi="Verdana"/>
        <w:b/>
        <w:sz w:val="14"/>
        <w:szCs w:val="14"/>
      </w:rPr>
      <w:t xml:space="preserve"> – c</w:t>
    </w:r>
    <w:r w:rsidR="004E7FEC">
      <w:rPr>
        <w:rFonts w:ascii="Verdana" w:eastAsia="Arial Unicode MS" w:hAnsi="Verdana"/>
        <w:b/>
        <w:sz w:val="14"/>
        <w:szCs w:val="14"/>
      </w:rPr>
      <w:t>ontratos</w:t>
    </w:r>
    <w:r w:rsidRPr="009C1320">
      <w:rPr>
        <w:rFonts w:ascii="Verdana" w:eastAsia="Arial Unicode MS" w:hAnsi="Verdana"/>
        <w:b/>
        <w:sz w:val="14"/>
        <w:szCs w:val="14"/>
      </w:rPr>
      <w:t>@po.mg.gov.br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D49E3"/>
    <w:multiLevelType w:val="multilevel"/>
    <w:tmpl w:val="CC80F218"/>
    <w:lvl w:ilvl="0">
      <w:start w:val="3"/>
      <w:numFmt w:val="decimal"/>
      <w:suff w:val="nothing"/>
      <w:lvlText w:val="%1."/>
      <w:lvlJc w:val="left"/>
      <w:pPr>
        <w:ind w:left="0" w:firstLine="0"/>
      </w:pPr>
      <w:rPr>
        <w:rFonts w:hint="default"/>
      </w:rPr>
    </w:lvl>
    <w:lvl w:ilvl="1">
      <w:start w:val="1"/>
      <w:numFmt w:val="decimal"/>
      <w:isLgl/>
      <w:suff w:val="nothing"/>
      <w:lvlText w:val="%1.%2"/>
      <w:lvlJc w:val="left"/>
      <w:pPr>
        <w:ind w:left="0" w:firstLine="0"/>
      </w:pPr>
      <w:rPr>
        <w:rFonts w:hint="default"/>
        <w:b/>
      </w:rPr>
    </w:lvl>
    <w:lvl w:ilvl="2">
      <w:start w:val="1"/>
      <w:numFmt w:val="decimal"/>
      <w:isLgl/>
      <w:suff w:val="nothing"/>
      <w:lvlText w:val="%1.%2.%3"/>
      <w:lvlJc w:val="left"/>
      <w:pPr>
        <w:ind w:left="0" w:firstLine="0"/>
      </w:pPr>
      <w:rPr>
        <w:rFonts w:hint="default"/>
        <w:b/>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1" w15:restartNumberingAfterBreak="0">
    <w:nsid w:val="0AE82182"/>
    <w:multiLevelType w:val="hybridMultilevel"/>
    <w:tmpl w:val="BB7C218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10234F0E"/>
    <w:multiLevelType w:val="multilevel"/>
    <w:tmpl w:val="0696048C"/>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C201EC1"/>
    <w:multiLevelType w:val="hybridMultilevel"/>
    <w:tmpl w:val="062071A2"/>
    <w:lvl w:ilvl="0" w:tplc="E2F6BC76">
      <w:start w:val="1"/>
      <w:numFmt w:val="decimal"/>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4" w15:restartNumberingAfterBreak="0">
    <w:nsid w:val="1D8B274D"/>
    <w:multiLevelType w:val="hybridMultilevel"/>
    <w:tmpl w:val="7220CA88"/>
    <w:lvl w:ilvl="0" w:tplc="A7DAE994">
      <w:start w:val="1"/>
      <w:numFmt w:val="decimal"/>
      <w:lvlText w:val="%1."/>
      <w:lvlJc w:val="left"/>
      <w:pPr>
        <w:ind w:left="502" w:hanging="360"/>
      </w:pPr>
      <w:rPr>
        <w:rFonts w:hint="default"/>
      </w:rPr>
    </w:lvl>
    <w:lvl w:ilvl="1" w:tplc="04160019">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5" w15:restartNumberingAfterBreak="0">
    <w:nsid w:val="220E2724"/>
    <w:multiLevelType w:val="multilevel"/>
    <w:tmpl w:val="C346F3A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B432F2C"/>
    <w:multiLevelType w:val="hybridMultilevel"/>
    <w:tmpl w:val="F48E733A"/>
    <w:lvl w:ilvl="0" w:tplc="04160017">
      <w:start w:val="1"/>
      <w:numFmt w:val="lowerLetter"/>
      <w:lvlText w:val="%1)"/>
      <w:lvlJc w:val="left"/>
      <w:pPr>
        <w:ind w:left="720" w:hanging="360"/>
      </w:p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535F1A76"/>
    <w:multiLevelType w:val="hybridMultilevel"/>
    <w:tmpl w:val="9140BC2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3"/>
  </w:num>
  <w:num w:numId="4">
    <w:abstractNumId w:val="4"/>
  </w:num>
  <w:num w:numId="5">
    <w:abstractNumId w:val="6"/>
  </w:num>
  <w:num w:numId="6">
    <w:abstractNumId w:val="0"/>
  </w:num>
  <w:num w:numId="7">
    <w:abstractNumId w:val="2"/>
  </w:num>
  <w:num w:numId="8">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C2F"/>
    <w:rsid w:val="00001BAF"/>
    <w:rsid w:val="00002F49"/>
    <w:rsid w:val="0000412F"/>
    <w:rsid w:val="00005272"/>
    <w:rsid w:val="000075FC"/>
    <w:rsid w:val="00007DDC"/>
    <w:rsid w:val="000100C3"/>
    <w:rsid w:val="000108CF"/>
    <w:rsid w:val="000145E0"/>
    <w:rsid w:val="00015407"/>
    <w:rsid w:val="00016BA5"/>
    <w:rsid w:val="0002049D"/>
    <w:rsid w:val="0002291D"/>
    <w:rsid w:val="00030D06"/>
    <w:rsid w:val="0003114E"/>
    <w:rsid w:val="0003219C"/>
    <w:rsid w:val="000349C9"/>
    <w:rsid w:val="0003720C"/>
    <w:rsid w:val="00040D7D"/>
    <w:rsid w:val="00043961"/>
    <w:rsid w:val="000439BA"/>
    <w:rsid w:val="00043CF0"/>
    <w:rsid w:val="00043EF5"/>
    <w:rsid w:val="00045CC6"/>
    <w:rsid w:val="00047A20"/>
    <w:rsid w:val="000507E3"/>
    <w:rsid w:val="000514F3"/>
    <w:rsid w:val="00051CE6"/>
    <w:rsid w:val="000539F4"/>
    <w:rsid w:val="000600DB"/>
    <w:rsid w:val="0006059C"/>
    <w:rsid w:val="00060779"/>
    <w:rsid w:val="000619AB"/>
    <w:rsid w:val="00070A16"/>
    <w:rsid w:val="00071250"/>
    <w:rsid w:val="00072288"/>
    <w:rsid w:val="00075D71"/>
    <w:rsid w:val="00076477"/>
    <w:rsid w:val="0007753A"/>
    <w:rsid w:val="00077C67"/>
    <w:rsid w:val="00082C9A"/>
    <w:rsid w:val="0008312A"/>
    <w:rsid w:val="000833A5"/>
    <w:rsid w:val="00083D52"/>
    <w:rsid w:val="000859E0"/>
    <w:rsid w:val="00093214"/>
    <w:rsid w:val="0009428B"/>
    <w:rsid w:val="00096735"/>
    <w:rsid w:val="000A06FC"/>
    <w:rsid w:val="000A0BC3"/>
    <w:rsid w:val="000B17EC"/>
    <w:rsid w:val="000C1E5C"/>
    <w:rsid w:val="000D166B"/>
    <w:rsid w:val="000E1BD1"/>
    <w:rsid w:val="000E4028"/>
    <w:rsid w:val="000E5615"/>
    <w:rsid w:val="000E7B25"/>
    <w:rsid w:val="000F0C4A"/>
    <w:rsid w:val="000F10C7"/>
    <w:rsid w:val="000F13E6"/>
    <w:rsid w:val="000F21AB"/>
    <w:rsid w:val="000F4678"/>
    <w:rsid w:val="000F5D99"/>
    <w:rsid w:val="000F5E49"/>
    <w:rsid w:val="000F63B3"/>
    <w:rsid w:val="000F796A"/>
    <w:rsid w:val="001023DD"/>
    <w:rsid w:val="001051D6"/>
    <w:rsid w:val="00107C2D"/>
    <w:rsid w:val="00110CA4"/>
    <w:rsid w:val="00113165"/>
    <w:rsid w:val="00113C11"/>
    <w:rsid w:val="00114DBD"/>
    <w:rsid w:val="001151F3"/>
    <w:rsid w:val="0011680F"/>
    <w:rsid w:val="00116824"/>
    <w:rsid w:val="0012002A"/>
    <w:rsid w:val="00123FF2"/>
    <w:rsid w:val="001273D5"/>
    <w:rsid w:val="001315C8"/>
    <w:rsid w:val="001357F8"/>
    <w:rsid w:val="00144223"/>
    <w:rsid w:val="00152E79"/>
    <w:rsid w:val="00153C97"/>
    <w:rsid w:val="00155AD4"/>
    <w:rsid w:val="00160016"/>
    <w:rsid w:val="001606AC"/>
    <w:rsid w:val="00161EBE"/>
    <w:rsid w:val="00162141"/>
    <w:rsid w:val="00166679"/>
    <w:rsid w:val="001672A7"/>
    <w:rsid w:val="00172160"/>
    <w:rsid w:val="00172290"/>
    <w:rsid w:val="00172731"/>
    <w:rsid w:val="00176353"/>
    <w:rsid w:val="00176E30"/>
    <w:rsid w:val="00177792"/>
    <w:rsid w:val="00185E78"/>
    <w:rsid w:val="0018660A"/>
    <w:rsid w:val="0019118E"/>
    <w:rsid w:val="00191649"/>
    <w:rsid w:val="00191B8E"/>
    <w:rsid w:val="00193AE0"/>
    <w:rsid w:val="001A7A6F"/>
    <w:rsid w:val="001B05F6"/>
    <w:rsid w:val="001B21C3"/>
    <w:rsid w:val="001B40F0"/>
    <w:rsid w:val="001D16AE"/>
    <w:rsid w:val="001D2F6D"/>
    <w:rsid w:val="001D457E"/>
    <w:rsid w:val="001E0256"/>
    <w:rsid w:val="001E0419"/>
    <w:rsid w:val="001E0E86"/>
    <w:rsid w:val="001E271E"/>
    <w:rsid w:val="001E6521"/>
    <w:rsid w:val="001F1485"/>
    <w:rsid w:val="001F4699"/>
    <w:rsid w:val="001F602B"/>
    <w:rsid w:val="001F76BF"/>
    <w:rsid w:val="00200655"/>
    <w:rsid w:val="002021BD"/>
    <w:rsid w:val="002043B5"/>
    <w:rsid w:val="00206F31"/>
    <w:rsid w:val="00214179"/>
    <w:rsid w:val="002148FA"/>
    <w:rsid w:val="00215025"/>
    <w:rsid w:val="0022077C"/>
    <w:rsid w:val="00222A61"/>
    <w:rsid w:val="00224729"/>
    <w:rsid w:val="002272A9"/>
    <w:rsid w:val="002332FF"/>
    <w:rsid w:val="00233DCF"/>
    <w:rsid w:val="00256D23"/>
    <w:rsid w:val="0025792F"/>
    <w:rsid w:val="00260991"/>
    <w:rsid w:val="00261978"/>
    <w:rsid w:val="00263041"/>
    <w:rsid w:val="00264868"/>
    <w:rsid w:val="002715D2"/>
    <w:rsid w:val="002715EC"/>
    <w:rsid w:val="00271753"/>
    <w:rsid w:val="002718BE"/>
    <w:rsid w:val="00274D82"/>
    <w:rsid w:val="00275F5D"/>
    <w:rsid w:val="00283C31"/>
    <w:rsid w:val="00284A2C"/>
    <w:rsid w:val="00292CAE"/>
    <w:rsid w:val="002939E9"/>
    <w:rsid w:val="00296B9A"/>
    <w:rsid w:val="002A1148"/>
    <w:rsid w:val="002B0074"/>
    <w:rsid w:val="002B2C1D"/>
    <w:rsid w:val="002B350A"/>
    <w:rsid w:val="002B3C2F"/>
    <w:rsid w:val="002C36CB"/>
    <w:rsid w:val="002C4F51"/>
    <w:rsid w:val="002D03B0"/>
    <w:rsid w:val="002D2737"/>
    <w:rsid w:val="002E321A"/>
    <w:rsid w:val="002E520D"/>
    <w:rsid w:val="002E63AA"/>
    <w:rsid w:val="00301836"/>
    <w:rsid w:val="0030184C"/>
    <w:rsid w:val="00303B75"/>
    <w:rsid w:val="00304261"/>
    <w:rsid w:val="00305260"/>
    <w:rsid w:val="00306E16"/>
    <w:rsid w:val="003167F4"/>
    <w:rsid w:val="00316EA3"/>
    <w:rsid w:val="00317D1D"/>
    <w:rsid w:val="0032625F"/>
    <w:rsid w:val="00326F45"/>
    <w:rsid w:val="0032709B"/>
    <w:rsid w:val="00331652"/>
    <w:rsid w:val="003320B7"/>
    <w:rsid w:val="0033505D"/>
    <w:rsid w:val="00340AA8"/>
    <w:rsid w:val="00344DE5"/>
    <w:rsid w:val="00345BDF"/>
    <w:rsid w:val="00350751"/>
    <w:rsid w:val="00351291"/>
    <w:rsid w:val="0035218B"/>
    <w:rsid w:val="003523B9"/>
    <w:rsid w:val="003533F9"/>
    <w:rsid w:val="00353FA1"/>
    <w:rsid w:val="0035530C"/>
    <w:rsid w:val="00355C70"/>
    <w:rsid w:val="00357974"/>
    <w:rsid w:val="00357D62"/>
    <w:rsid w:val="00360F04"/>
    <w:rsid w:val="00371CB1"/>
    <w:rsid w:val="00372659"/>
    <w:rsid w:val="00373B0A"/>
    <w:rsid w:val="00376BC9"/>
    <w:rsid w:val="00377483"/>
    <w:rsid w:val="00381F33"/>
    <w:rsid w:val="00383084"/>
    <w:rsid w:val="00384AE0"/>
    <w:rsid w:val="00391BB4"/>
    <w:rsid w:val="00395D05"/>
    <w:rsid w:val="003A2ED4"/>
    <w:rsid w:val="003A7CEF"/>
    <w:rsid w:val="003B518E"/>
    <w:rsid w:val="003B78B3"/>
    <w:rsid w:val="003C14CD"/>
    <w:rsid w:val="003C3971"/>
    <w:rsid w:val="003C50CC"/>
    <w:rsid w:val="003D1DE1"/>
    <w:rsid w:val="003D3308"/>
    <w:rsid w:val="003D6457"/>
    <w:rsid w:val="003D701A"/>
    <w:rsid w:val="003D7E2A"/>
    <w:rsid w:val="003E22FA"/>
    <w:rsid w:val="003E2C83"/>
    <w:rsid w:val="003E38E0"/>
    <w:rsid w:val="00403686"/>
    <w:rsid w:val="0040469D"/>
    <w:rsid w:val="00405318"/>
    <w:rsid w:val="0040583C"/>
    <w:rsid w:val="00406B43"/>
    <w:rsid w:val="004104D6"/>
    <w:rsid w:val="004135FF"/>
    <w:rsid w:val="00416324"/>
    <w:rsid w:val="004235F8"/>
    <w:rsid w:val="00423B96"/>
    <w:rsid w:val="004277C3"/>
    <w:rsid w:val="00432652"/>
    <w:rsid w:val="00433324"/>
    <w:rsid w:val="004346D3"/>
    <w:rsid w:val="004377FD"/>
    <w:rsid w:val="00443BC4"/>
    <w:rsid w:val="0044738F"/>
    <w:rsid w:val="00451B3B"/>
    <w:rsid w:val="00454BAB"/>
    <w:rsid w:val="004611B4"/>
    <w:rsid w:val="004639DB"/>
    <w:rsid w:val="00463C78"/>
    <w:rsid w:val="00466614"/>
    <w:rsid w:val="00470B53"/>
    <w:rsid w:val="00471D54"/>
    <w:rsid w:val="00471F03"/>
    <w:rsid w:val="004723A2"/>
    <w:rsid w:val="00474907"/>
    <w:rsid w:val="00483801"/>
    <w:rsid w:val="00493DB8"/>
    <w:rsid w:val="00494DED"/>
    <w:rsid w:val="004956AE"/>
    <w:rsid w:val="00497858"/>
    <w:rsid w:val="004A1C41"/>
    <w:rsid w:val="004A2973"/>
    <w:rsid w:val="004A31A8"/>
    <w:rsid w:val="004A37CF"/>
    <w:rsid w:val="004A6A1C"/>
    <w:rsid w:val="004B2FB4"/>
    <w:rsid w:val="004B50EA"/>
    <w:rsid w:val="004C07EC"/>
    <w:rsid w:val="004E45DD"/>
    <w:rsid w:val="004E4D4D"/>
    <w:rsid w:val="004E5C45"/>
    <w:rsid w:val="004E7FEC"/>
    <w:rsid w:val="004F2993"/>
    <w:rsid w:val="004F3488"/>
    <w:rsid w:val="004F75D1"/>
    <w:rsid w:val="00500414"/>
    <w:rsid w:val="005004D8"/>
    <w:rsid w:val="00500D06"/>
    <w:rsid w:val="005029DF"/>
    <w:rsid w:val="00513BF8"/>
    <w:rsid w:val="0051740F"/>
    <w:rsid w:val="005175DB"/>
    <w:rsid w:val="005223AF"/>
    <w:rsid w:val="005234FF"/>
    <w:rsid w:val="005307DF"/>
    <w:rsid w:val="0053241B"/>
    <w:rsid w:val="00532F3E"/>
    <w:rsid w:val="00535F4A"/>
    <w:rsid w:val="00541BC1"/>
    <w:rsid w:val="00546822"/>
    <w:rsid w:val="00553CE2"/>
    <w:rsid w:val="00555ACF"/>
    <w:rsid w:val="00555E60"/>
    <w:rsid w:val="00564AB1"/>
    <w:rsid w:val="005727FD"/>
    <w:rsid w:val="00572D49"/>
    <w:rsid w:val="00576311"/>
    <w:rsid w:val="00583482"/>
    <w:rsid w:val="005836D8"/>
    <w:rsid w:val="00586330"/>
    <w:rsid w:val="00590740"/>
    <w:rsid w:val="00595469"/>
    <w:rsid w:val="00596BCC"/>
    <w:rsid w:val="005A0F8B"/>
    <w:rsid w:val="005A58EC"/>
    <w:rsid w:val="005A779E"/>
    <w:rsid w:val="005A7A4E"/>
    <w:rsid w:val="005B075C"/>
    <w:rsid w:val="005B59DF"/>
    <w:rsid w:val="005B5D22"/>
    <w:rsid w:val="005B6731"/>
    <w:rsid w:val="005C5316"/>
    <w:rsid w:val="005C713C"/>
    <w:rsid w:val="005C7A8D"/>
    <w:rsid w:val="005D23D6"/>
    <w:rsid w:val="005D38B6"/>
    <w:rsid w:val="005D5D7A"/>
    <w:rsid w:val="005E030A"/>
    <w:rsid w:val="005E10FD"/>
    <w:rsid w:val="005E179C"/>
    <w:rsid w:val="005E588D"/>
    <w:rsid w:val="005F2ACB"/>
    <w:rsid w:val="005F2BCD"/>
    <w:rsid w:val="005F366D"/>
    <w:rsid w:val="005F46EA"/>
    <w:rsid w:val="005F7F35"/>
    <w:rsid w:val="00601973"/>
    <w:rsid w:val="006025C6"/>
    <w:rsid w:val="00605311"/>
    <w:rsid w:val="00605830"/>
    <w:rsid w:val="00610869"/>
    <w:rsid w:val="006120D6"/>
    <w:rsid w:val="0061526C"/>
    <w:rsid w:val="00616612"/>
    <w:rsid w:val="006176A7"/>
    <w:rsid w:val="0062165A"/>
    <w:rsid w:val="00622646"/>
    <w:rsid w:val="006238B6"/>
    <w:rsid w:val="00623E3F"/>
    <w:rsid w:val="00626886"/>
    <w:rsid w:val="00634610"/>
    <w:rsid w:val="006347E7"/>
    <w:rsid w:val="00634B4C"/>
    <w:rsid w:val="00635170"/>
    <w:rsid w:val="0063637B"/>
    <w:rsid w:val="00636A25"/>
    <w:rsid w:val="00637B7B"/>
    <w:rsid w:val="006404EE"/>
    <w:rsid w:val="0064222F"/>
    <w:rsid w:val="0064448E"/>
    <w:rsid w:val="00644C37"/>
    <w:rsid w:val="00646D9A"/>
    <w:rsid w:val="00652E44"/>
    <w:rsid w:val="00653CB6"/>
    <w:rsid w:val="006613A2"/>
    <w:rsid w:val="00662F59"/>
    <w:rsid w:val="006645B4"/>
    <w:rsid w:val="00664739"/>
    <w:rsid w:val="006754BE"/>
    <w:rsid w:val="00677F79"/>
    <w:rsid w:val="00680920"/>
    <w:rsid w:val="00680AFB"/>
    <w:rsid w:val="006819CA"/>
    <w:rsid w:val="00683254"/>
    <w:rsid w:val="00683C4F"/>
    <w:rsid w:val="006878A2"/>
    <w:rsid w:val="00695DAA"/>
    <w:rsid w:val="006A19F3"/>
    <w:rsid w:val="006A32AF"/>
    <w:rsid w:val="006A535F"/>
    <w:rsid w:val="006B1597"/>
    <w:rsid w:val="006B5797"/>
    <w:rsid w:val="006B6EDE"/>
    <w:rsid w:val="006C0951"/>
    <w:rsid w:val="006C2499"/>
    <w:rsid w:val="006C2561"/>
    <w:rsid w:val="006C2FF2"/>
    <w:rsid w:val="006C4DEC"/>
    <w:rsid w:val="006C7FB0"/>
    <w:rsid w:val="006D0EF0"/>
    <w:rsid w:val="006D1161"/>
    <w:rsid w:val="006D14B6"/>
    <w:rsid w:val="006D4FB9"/>
    <w:rsid w:val="006D5541"/>
    <w:rsid w:val="006E45CB"/>
    <w:rsid w:val="006E6D9E"/>
    <w:rsid w:val="006F0094"/>
    <w:rsid w:val="006F193F"/>
    <w:rsid w:val="006F793B"/>
    <w:rsid w:val="00705573"/>
    <w:rsid w:val="00707BB1"/>
    <w:rsid w:val="00710530"/>
    <w:rsid w:val="00714C99"/>
    <w:rsid w:val="00715D53"/>
    <w:rsid w:val="0071648B"/>
    <w:rsid w:val="0072177E"/>
    <w:rsid w:val="00722404"/>
    <w:rsid w:val="00722E2B"/>
    <w:rsid w:val="00722FF9"/>
    <w:rsid w:val="00724D9A"/>
    <w:rsid w:val="00725229"/>
    <w:rsid w:val="007260B7"/>
    <w:rsid w:val="0073788A"/>
    <w:rsid w:val="007378A8"/>
    <w:rsid w:val="00742FDB"/>
    <w:rsid w:val="00750E29"/>
    <w:rsid w:val="00751E1F"/>
    <w:rsid w:val="00752BA0"/>
    <w:rsid w:val="00753904"/>
    <w:rsid w:val="00762EBA"/>
    <w:rsid w:val="00764549"/>
    <w:rsid w:val="00764B02"/>
    <w:rsid w:val="00770A58"/>
    <w:rsid w:val="00773EF8"/>
    <w:rsid w:val="00775402"/>
    <w:rsid w:val="00775D62"/>
    <w:rsid w:val="00780124"/>
    <w:rsid w:val="007900B4"/>
    <w:rsid w:val="00794732"/>
    <w:rsid w:val="0079555F"/>
    <w:rsid w:val="00796772"/>
    <w:rsid w:val="007A007F"/>
    <w:rsid w:val="007A05D1"/>
    <w:rsid w:val="007A1D62"/>
    <w:rsid w:val="007A4F56"/>
    <w:rsid w:val="007A5E84"/>
    <w:rsid w:val="007B59F0"/>
    <w:rsid w:val="007D3379"/>
    <w:rsid w:val="007E10BC"/>
    <w:rsid w:val="007E3A21"/>
    <w:rsid w:val="007E3C1B"/>
    <w:rsid w:val="007E4C87"/>
    <w:rsid w:val="007E6BC0"/>
    <w:rsid w:val="007F1EEE"/>
    <w:rsid w:val="007F29C4"/>
    <w:rsid w:val="007F5526"/>
    <w:rsid w:val="008010B3"/>
    <w:rsid w:val="00805452"/>
    <w:rsid w:val="00805F3B"/>
    <w:rsid w:val="0080667D"/>
    <w:rsid w:val="00811381"/>
    <w:rsid w:val="00813838"/>
    <w:rsid w:val="00814109"/>
    <w:rsid w:val="00821D5A"/>
    <w:rsid w:val="00823FF4"/>
    <w:rsid w:val="0082715F"/>
    <w:rsid w:val="00832D00"/>
    <w:rsid w:val="00833BC6"/>
    <w:rsid w:val="0083448C"/>
    <w:rsid w:val="00834CEC"/>
    <w:rsid w:val="008435A5"/>
    <w:rsid w:val="00843E19"/>
    <w:rsid w:val="00844A86"/>
    <w:rsid w:val="0084618B"/>
    <w:rsid w:val="00846DAF"/>
    <w:rsid w:val="008554CE"/>
    <w:rsid w:val="00855AC8"/>
    <w:rsid w:val="00855C9F"/>
    <w:rsid w:val="008646FF"/>
    <w:rsid w:val="0086632F"/>
    <w:rsid w:val="0087115A"/>
    <w:rsid w:val="00871503"/>
    <w:rsid w:val="0087244F"/>
    <w:rsid w:val="00880081"/>
    <w:rsid w:val="008800C4"/>
    <w:rsid w:val="0088193B"/>
    <w:rsid w:val="00882100"/>
    <w:rsid w:val="00885D4F"/>
    <w:rsid w:val="00887723"/>
    <w:rsid w:val="00891F4E"/>
    <w:rsid w:val="00896B96"/>
    <w:rsid w:val="008973C1"/>
    <w:rsid w:val="008A02C9"/>
    <w:rsid w:val="008A2C29"/>
    <w:rsid w:val="008A6FFA"/>
    <w:rsid w:val="008B0EC7"/>
    <w:rsid w:val="008B2511"/>
    <w:rsid w:val="008B3778"/>
    <w:rsid w:val="008B4205"/>
    <w:rsid w:val="008B5230"/>
    <w:rsid w:val="008B7665"/>
    <w:rsid w:val="008C0048"/>
    <w:rsid w:val="008C1B7B"/>
    <w:rsid w:val="008C31BF"/>
    <w:rsid w:val="008C719F"/>
    <w:rsid w:val="008D057D"/>
    <w:rsid w:val="008D4666"/>
    <w:rsid w:val="008D635C"/>
    <w:rsid w:val="008E1D33"/>
    <w:rsid w:val="008E2DFD"/>
    <w:rsid w:val="008E5518"/>
    <w:rsid w:val="008F438D"/>
    <w:rsid w:val="008F5A31"/>
    <w:rsid w:val="008F5ADE"/>
    <w:rsid w:val="00904086"/>
    <w:rsid w:val="00906B51"/>
    <w:rsid w:val="00912B66"/>
    <w:rsid w:val="009139F9"/>
    <w:rsid w:val="00923A5B"/>
    <w:rsid w:val="0092691F"/>
    <w:rsid w:val="009319C2"/>
    <w:rsid w:val="009406BE"/>
    <w:rsid w:val="00942CFE"/>
    <w:rsid w:val="009444FE"/>
    <w:rsid w:val="00947CC0"/>
    <w:rsid w:val="009513A0"/>
    <w:rsid w:val="00954B42"/>
    <w:rsid w:val="00957D8C"/>
    <w:rsid w:val="0096150E"/>
    <w:rsid w:val="009630F4"/>
    <w:rsid w:val="00970445"/>
    <w:rsid w:val="00975342"/>
    <w:rsid w:val="00975534"/>
    <w:rsid w:val="0097665C"/>
    <w:rsid w:val="00980598"/>
    <w:rsid w:val="00982521"/>
    <w:rsid w:val="0098310E"/>
    <w:rsid w:val="00983B9F"/>
    <w:rsid w:val="00985381"/>
    <w:rsid w:val="00987E7B"/>
    <w:rsid w:val="00990696"/>
    <w:rsid w:val="00990A4C"/>
    <w:rsid w:val="00990F56"/>
    <w:rsid w:val="009959EC"/>
    <w:rsid w:val="009A2106"/>
    <w:rsid w:val="009B0821"/>
    <w:rsid w:val="009B1212"/>
    <w:rsid w:val="009B18EA"/>
    <w:rsid w:val="009B258B"/>
    <w:rsid w:val="009B6764"/>
    <w:rsid w:val="009B6A60"/>
    <w:rsid w:val="009C1320"/>
    <w:rsid w:val="009C2AF2"/>
    <w:rsid w:val="009C3EFC"/>
    <w:rsid w:val="009D4460"/>
    <w:rsid w:val="009D49D2"/>
    <w:rsid w:val="009D4D04"/>
    <w:rsid w:val="009D514C"/>
    <w:rsid w:val="009E1678"/>
    <w:rsid w:val="009E33C6"/>
    <w:rsid w:val="009E5B47"/>
    <w:rsid w:val="009F5981"/>
    <w:rsid w:val="009F7C31"/>
    <w:rsid w:val="009F7DB2"/>
    <w:rsid w:val="00A02BA1"/>
    <w:rsid w:val="00A0563D"/>
    <w:rsid w:val="00A06AF2"/>
    <w:rsid w:val="00A11401"/>
    <w:rsid w:val="00A15E29"/>
    <w:rsid w:val="00A1663A"/>
    <w:rsid w:val="00A166B6"/>
    <w:rsid w:val="00A217F0"/>
    <w:rsid w:val="00A220B4"/>
    <w:rsid w:val="00A240B5"/>
    <w:rsid w:val="00A244D1"/>
    <w:rsid w:val="00A25554"/>
    <w:rsid w:val="00A305D0"/>
    <w:rsid w:val="00A30986"/>
    <w:rsid w:val="00A30F8E"/>
    <w:rsid w:val="00A332FA"/>
    <w:rsid w:val="00A376A6"/>
    <w:rsid w:val="00A42BE6"/>
    <w:rsid w:val="00A434DD"/>
    <w:rsid w:val="00A4499A"/>
    <w:rsid w:val="00A45394"/>
    <w:rsid w:val="00A46B0F"/>
    <w:rsid w:val="00A4775C"/>
    <w:rsid w:val="00A548C3"/>
    <w:rsid w:val="00A5519F"/>
    <w:rsid w:val="00A561D5"/>
    <w:rsid w:val="00A57E16"/>
    <w:rsid w:val="00A609B0"/>
    <w:rsid w:val="00A6512C"/>
    <w:rsid w:val="00A67FA7"/>
    <w:rsid w:val="00A72EAD"/>
    <w:rsid w:val="00A810E5"/>
    <w:rsid w:val="00A82FF5"/>
    <w:rsid w:val="00A85960"/>
    <w:rsid w:val="00A94699"/>
    <w:rsid w:val="00A95E57"/>
    <w:rsid w:val="00AA019C"/>
    <w:rsid w:val="00AA0B05"/>
    <w:rsid w:val="00AA0E0C"/>
    <w:rsid w:val="00AA177E"/>
    <w:rsid w:val="00AA264D"/>
    <w:rsid w:val="00AA5AEC"/>
    <w:rsid w:val="00AA6E71"/>
    <w:rsid w:val="00AB2C9E"/>
    <w:rsid w:val="00AB3805"/>
    <w:rsid w:val="00AB4F27"/>
    <w:rsid w:val="00AB708E"/>
    <w:rsid w:val="00AC0456"/>
    <w:rsid w:val="00AC4669"/>
    <w:rsid w:val="00AC659E"/>
    <w:rsid w:val="00AC6D76"/>
    <w:rsid w:val="00AD0B77"/>
    <w:rsid w:val="00AD0F25"/>
    <w:rsid w:val="00AD258D"/>
    <w:rsid w:val="00AD3188"/>
    <w:rsid w:val="00AE1361"/>
    <w:rsid w:val="00AE40F0"/>
    <w:rsid w:val="00AE53BA"/>
    <w:rsid w:val="00AF05E9"/>
    <w:rsid w:val="00AF18F1"/>
    <w:rsid w:val="00AF24D6"/>
    <w:rsid w:val="00B03D21"/>
    <w:rsid w:val="00B05258"/>
    <w:rsid w:val="00B0537E"/>
    <w:rsid w:val="00B05AF7"/>
    <w:rsid w:val="00B06416"/>
    <w:rsid w:val="00B0722B"/>
    <w:rsid w:val="00B1034D"/>
    <w:rsid w:val="00B139EA"/>
    <w:rsid w:val="00B13F16"/>
    <w:rsid w:val="00B23C9F"/>
    <w:rsid w:val="00B240C7"/>
    <w:rsid w:val="00B27C13"/>
    <w:rsid w:val="00B30AE6"/>
    <w:rsid w:val="00B3160F"/>
    <w:rsid w:val="00B35268"/>
    <w:rsid w:val="00B36BD4"/>
    <w:rsid w:val="00B40280"/>
    <w:rsid w:val="00B404DC"/>
    <w:rsid w:val="00B411A6"/>
    <w:rsid w:val="00B452FE"/>
    <w:rsid w:val="00B51799"/>
    <w:rsid w:val="00B518DE"/>
    <w:rsid w:val="00B51DB1"/>
    <w:rsid w:val="00B526E3"/>
    <w:rsid w:val="00B53E58"/>
    <w:rsid w:val="00B54710"/>
    <w:rsid w:val="00B6531A"/>
    <w:rsid w:val="00B659A0"/>
    <w:rsid w:val="00B718D3"/>
    <w:rsid w:val="00B7350D"/>
    <w:rsid w:val="00B76EBE"/>
    <w:rsid w:val="00B77192"/>
    <w:rsid w:val="00B77E45"/>
    <w:rsid w:val="00B801F7"/>
    <w:rsid w:val="00B8106F"/>
    <w:rsid w:val="00B816FA"/>
    <w:rsid w:val="00B83032"/>
    <w:rsid w:val="00B847FD"/>
    <w:rsid w:val="00B84CA4"/>
    <w:rsid w:val="00B86D61"/>
    <w:rsid w:val="00B90E13"/>
    <w:rsid w:val="00B91B00"/>
    <w:rsid w:val="00B9563A"/>
    <w:rsid w:val="00BA210F"/>
    <w:rsid w:val="00BA7DBA"/>
    <w:rsid w:val="00BB0E15"/>
    <w:rsid w:val="00BB416B"/>
    <w:rsid w:val="00BB49AF"/>
    <w:rsid w:val="00BC17DD"/>
    <w:rsid w:val="00BC5498"/>
    <w:rsid w:val="00BC5C8E"/>
    <w:rsid w:val="00BC6ED4"/>
    <w:rsid w:val="00BD327B"/>
    <w:rsid w:val="00BD385F"/>
    <w:rsid w:val="00BD71C0"/>
    <w:rsid w:val="00BE1CE1"/>
    <w:rsid w:val="00BE2220"/>
    <w:rsid w:val="00BE23B8"/>
    <w:rsid w:val="00BE55C5"/>
    <w:rsid w:val="00BF0581"/>
    <w:rsid w:val="00BF15BC"/>
    <w:rsid w:val="00BF4E68"/>
    <w:rsid w:val="00BF5D24"/>
    <w:rsid w:val="00BF6EFC"/>
    <w:rsid w:val="00BF79AC"/>
    <w:rsid w:val="00C0468A"/>
    <w:rsid w:val="00C10E0A"/>
    <w:rsid w:val="00C13E80"/>
    <w:rsid w:val="00C14972"/>
    <w:rsid w:val="00C2527F"/>
    <w:rsid w:val="00C2584D"/>
    <w:rsid w:val="00C26DEE"/>
    <w:rsid w:val="00C27EB0"/>
    <w:rsid w:val="00C305D7"/>
    <w:rsid w:val="00C30667"/>
    <w:rsid w:val="00C32072"/>
    <w:rsid w:val="00C328AB"/>
    <w:rsid w:val="00C32A9B"/>
    <w:rsid w:val="00C33061"/>
    <w:rsid w:val="00C33F7E"/>
    <w:rsid w:val="00C34AB2"/>
    <w:rsid w:val="00C436BE"/>
    <w:rsid w:val="00C439AF"/>
    <w:rsid w:val="00C439CB"/>
    <w:rsid w:val="00C442C9"/>
    <w:rsid w:val="00C451FD"/>
    <w:rsid w:val="00C45956"/>
    <w:rsid w:val="00C466CB"/>
    <w:rsid w:val="00C47329"/>
    <w:rsid w:val="00C50B0C"/>
    <w:rsid w:val="00C5219E"/>
    <w:rsid w:val="00C5264B"/>
    <w:rsid w:val="00C530EA"/>
    <w:rsid w:val="00C5329B"/>
    <w:rsid w:val="00C5374C"/>
    <w:rsid w:val="00C566D4"/>
    <w:rsid w:val="00C57D16"/>
    <w:rsid w:val="00C60CDE"/>
    <w:rsid w:val="00C61427"/>
    <w:rsid w:val="00C6289C"/>
    <w:rsid w:val="00C64115"/>
    <w:rsid w:val="00C70750"/>
    <w:rsid w:val="00C735EF"/>
    <w:rsid w:val="00C74AE7"/>
    <w:rsid w:val="00C75A58"/>
    <w:rsid w:val="00C81179"/>
    <w:rsid w:val="00C81F2E"/>
    <w:rsid w:val="00C8546F"/>
    <w:rsid w:val="00C90272"/>
    <w:rsid w:val="00C92B28"/>
    <w:rsid w:val="00C93CDD"/>
    <w:rsid w:val="00C940EA"/>
    <w:rsid w:val="00C95070"/>
    <w:rsid w:val="00C954AC"/>
    <w:rsid w:val="00CA2CA0"/>
    <w:rsid w:val="00CA4F65"/>
    <w:rsid w:val="00CB0C37"/>
    <w:rsid w:val="00CB334A"/>
    <w:rsid w:val="00CB42CE"/>
    <w:rsid w:val="00CB6929"/>
    <w:rsid w:val="00CC08C5"/>
    <w:rsid w:val="00CC2232"/>
    <w:rsid w:val="00CC2BE3"/>
    <w:rsid w:val="00CC38C3"/>
    <w:rsid w:val="00CC401E"/>
    <w:rsid w:val="00CC4F46"/>
    <w:rsid w:val="00CC6255"/>
    <w:rsid w:val="00CD179A"/>
    <w:rsid w:val="00CD479C"/>
    <w:rsid w:val="00CE1F6F"/>
    <w:rsid w:val="00CE2778"/>
    <w:rsid w:val="00CE37B7"/>
    <w:rsid w:val="00CF0405"/>
    <w:rsid w:val="00CF07B9"/>
    <w:rsid w:val="00CF6461"/>
    <w:rsid w:val="00D00EC8"/>
    <w:rsid w:val="00D0102B"/>
    <w:rsid w:val="00D02FA5"/>
    <w:rsid w:val="00D07D3F"/>
    <w:rsid w:val="00D1132C"/>
    <w:rsid w:val="00D11FC0"/>
    <w:rsid w:val="00D20166"/>
    <w:rsid w:val="00D2148D"/>
    <w:rsid w:val="00D23848"/>
    <w:rsid w:val="00D31C4C"/>
    <w:rsid w:val="00D33965"/>
    <w:rsid w:val="00D36F26"/>
    <w:rsid w:val="00D422B1"/>
    <w:rsid w:val="00D434F9"/>
    <w:rsid w:val="00D517E0"/>
    <w:rsid w:val="00D540BA"/>
    <w:rsid w:val="00D56208"/>
    <w:rsid w:val="00D606F3"/>
    <w:rsid w:val="00D62BDF"/>
    <w:rsid w:val="00D63744"/>
    <w:rsid w:val="00D64113"/>
    <w:rsid w:val="00D641E2"/>
    <w:rsid w:val="00D65A5B"/>
    <w:rsid w:val="00D72126"/>
    <w:rsid w:val="00D73C98"/>
    <w:rsid w:val="00D75B5F"/>
    <w:rsid w:val="00D801F5"/>
    <w:rsid w:val="00D80EE8"/>
    <w:rsid w:val="00D8348B"/>
    <w:rsid w:val="00D85CD9"/>
    <w:rsid w:val="00D85F31"/>
    <w:rsid w:val="00D85FFF"/>
    <w:rsid w:val="00D901C4"/>
    <w:rsid w:val="00D92053"/>
    <w:rsid w:val="00D92225"/>
    <w:rsid w:val="00D94269"/>
    <w:rsid w:val="00D957AE"/>
    <w:rsid w:val="00D95CFE"/>
    <w:rsid w:val="00DA25A5"/>
    <w:rsid w:val="00DA3062"/>
    <w:rsid w:val="00DA7ED2"/>
    <w:rsid w:val="00DB0F3A"/>
    <w:rsid w:val="00DB1FA2"/>
    <w:rsid w:val="00DB49D7"/>
    <w:rsid w:val="00DB4C53"/>
    <w:rsid w:val="00DB60CC"/>
    <w:rsid w:val="00DB64D9"/>
    <w:rsid w:val="00DB7348"/>
    <w:rsid w:val="00DB7451"/>
    <w:rsid w:val="00DB7B65"/>
    <w:rsid w:val="00DC1D57"/>
    <w:rsid w:val="00DC295C"/>
    <w:rsid w:val="00DC3757"/>
    <w:rsid w:val="00DC4843"/>
    <w:rsid w:val="00DC7C37"/>
    <w:rsid w:val="00DD102F"/>
    <w:rsid w:val="00DD130A"/>
    <w:rsid w:val="00DD3AED"/>
    <w:rsid w:val="00DE0D00"/>
    <w:rsid w:val="00DE15D1"/>
    <w:rsid w:val="00DF26BB"/>
    <w:rsid w:val="00DF3536"/>
    <w:rsid w:val="00DF362A"/>
    <w:rsid w:val="00DF4447"/>
    <w:rsid w:val="00DF548A"/>
    <w:rsid w:val="00DF69D3"/>
    <w:rsid w:val="00E00232"/>
    <w:rsid w:val="00E00738"/>
    <w:rsid w:val="00E00BEA"/>
    <w:rsid w:val="00E00F9A"/>
    <w:rsid w:val="00E03D8B"/>
    <w:rsid w:val="00E06AE2"/>
    <w:rsid w:val="00E07424"/>
    <w:rsid w:val="00E16FC3"/>
    <w:rsid w:val="00E17F6D"/>
    <w:rsid w:val="00E20616"/>
    <w:rsid w:val="00E21300"/>
    <w:rsid w:val="00E2183C"/>
    <w:rsid w:val="00E21BE2"/>
    <w:rsid w:val="00E2385E"/>
    <w:rsid w:val="00E23E2A"/>
    <w:rsid w:val="00E36B4C"/>
    <w:rsid w:val="00E373D4"/>
    <w:rsid w:val="00E42BEB"/>
    <w:rsid w:val="00E42DD6"/>
    <w:rsid w:val="00E543E2"/>
    <w:rsid w:val="00E54D3A"/>
    <w:rsid w:val="00E5719C"/>
    <w:rsid w:val="00E575C7"/>
    <w:rsid w:val="00E57987"/>
    <w:rsid w:val="00E60FE1"/>
    <w:rsid w:val="00E72587"/>
    <w:rsid w:val="00E7582E"/>
    <w:rsid w:val="00E8087C"/>
    <w:rsid w:val="00E81CF5"/>
    <w:rsid w:val="00E82E85"/>
    <w:rsid w:val="00E8377A"/>
    <w:rsid w:val="00E85142"/>
    <w:rsid w:val="00E85817"/>
    <w:rsid w:val="00E936B0"/>
    <w:rsid w:val="00E96E67"/>
    <w:rsid w:val="00E976C0"/>
    <w:rsid w:val="00E97736"/>
    <w:rsid w:val="00EA0FAD"/>
    <w:rsid w:val="00EA22C0"/>
    <w:rsid w:val="00EA499D"/>
    <w:rsid w:val="00EA6F61"/>
    <w:rsid w:val="00EB6ACC"/>
    <w:rsid w:val="00EB7FAF"/>
    <w:rsid w:val="00EC1551"/>
    <w:rsid w:val="00EC7A9B"/>
    <w:rsid w:val="00ED21CA"/>
    <w:rsid w:val="00ED7372"/>
    <w:rsid w:val="00ED7947"/>
    <w:rsid w:val="00EE03DB"/>
    <w:rsid w:val="00EE0545"/>
    <w:rsid w:val="00EE304A"/>
    <w:rsid w:val="00EE4B61"/>
    <w:rsid w:val="00EE573B"/>
    <w:rsid w:val="00EE6C8A"/>
    <w:rsid w:val="00EF13C3"/>
    <w:rsid w:val="00EF16A5"/>
    <w:rsid w:val="00EF26EB"/>
    <w:rsid w:val="00EF2979"/>
    <w:rsid w:val="00EF6B6E"/>
    <w:rsid w:val="00EF6EF7"/>
    <w:rsid w:val="00EF7EEF"/>
    <w:rsid w:val="00F02AA2"/>
    <w:rsid w:val="00F07C18"/>
    <w:rsid w:val="00F103C6"/>
    <w:rsid w:val="00F113A7"/>
    <w:rsid w:val="00F12668"/>
    <w:rsid w:val="00F16A49"/>
    <w:rsid w:val="00F16D05"/>
    <w:rsid w:val="00F17011"/>
    <w:rsid w:val="00F21D89"/>
    <w:rsid w:val="00F23C18"/>
    <w:rsid w:val="00F25F40"/>
    <w:rsid w:val="00F27E1B"/>
    <w:rsid w:val="00F31E40"/>
    <w:rsid w:val="00F33751"/>
    <w:rsid w:val="00F41FBB"/>
    <w:rsid w:val="00F435C7"/>
    <w:rsid w:val="00F43DD2"/>
    <w:rsid w:val="00F4537A"/>
    <w:rsid w:val="00F45C6E"/>
    <w:rsid w:val="00F461D1"/>
    <w:rsid w:val="00F473B2"/>
    <w:rsid w:val="00F50BDC"/>
    <w:rsid w:val="00F51C8A"/>
    <w:rsid w:val="00F52268"/>
    <w:rsid w:val="00F5698C"/>
    <w:rsid w:val="00F56E7D"/>
    <w:rsid w:val="00F5797B"/>
    <w:rsid w:val="00F60784"/>
    <w:rsid w:val="00F658B0"/>
    <w:rsid w:val="00F65932"/>
    <w:rsid w:val="00F71123"/>
    <w:rsid w:val="00F72D76"/>
    <w:rsid w:val="00F74C8F"/>
    <w:rsid w:val="00F90B4F"/>
    <w:rsid w:val="00F91687"/>
    <w:rsid w:val="00F916F4"/>
    <w:rsid w:val="00F91B27"/>
    <w:rsid w:val="00F943F1"/>
    <w:rsid w:val="00F94D56"/>
    <w:rsid w:val="00FA3BCE"/>
    <w:rsid w:val="00FA4869"/>
    <w:rsid w:val="00FA4D55"/>
    <w:rsid w:val="00FA4E87"/>
    <w:rsid w:val="00FB02B8"/>
    <w:rsid w:val="00FB4AFE"/>
    <w:rsid w:val="00FB4BF0"/>
    <w:rsid w:val="00FB65B7"/>
    <w:rsid w:val="00FB6C81"/>
    <w:rsid w:val="00FC0FC4"/>
    <w:rsid w:val="00FC524B"/>
    <w:rsid w:val="00FC5E6D"/>
    <w:rsid w:val="00FC7825"/>
    <w:rsid w:val="00FD230A"/>
    <w:rsid w:val="00FD34CA"/>
    <w:rsid w:val="00FD3580"/>
    <w:rsid w:val="00FD38A1"/>
    <w:rsid w:val="00FD59B6"/>
    <w:rsid w:val="00FD70F3"/>
    <w:rsid w:val="00FD7A35"/>
    <w:rsid w:val="00FE034C"/>
    <w:rsid w:val="00FE3456"/>
    <w:rsid w:val="00FE5F19"/>
    <w:rsid w:val="00FE6C8C"/>
    <w:rsid w:val="00FE771F"/>
    <w:rsid w:val="00FF1273"/>
    <w:rsid w:val="00FF650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48F38CBE"/>
  <w15:docId w15:val="{31252906-64E5-4CDB-A9B1-F09CEA03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6311"/>
    <w:rPr>
      <w:sz w:val="24"/>
      <w:szCs w:val="24"/>
    </w:rPr>
  </w:style>
  <w:style w:type="paragraph" w:styleId="Ttulo1">
    <w:name w:val="heading 1"/>
    <w:basedOn w:val="Normal"/>
    <w:next w:val="Normal"/>
    <w:link w:val="Ttulo1Char"/>
    <w:qFormat/>
    <w:rsid w:val="005F2BCD"/>
    <w:pPr>
      <w:keepNext/>
      <w:jc w:val="both"/>
      <w:outlineLvl w:val="0"/>
    </w:pPr>
    <w:rPr>
      <w:b/>
      <w:szCs w:val="20"/>
    </w:rPr>
  </w:style>
  <w:style w:type="paragraph" w:styleId="Ttulo2">
    <w:name w:val="heading 2"/>
    <w:basedOn w:val="Normal"/>
    <w:next w:val="Normal"/>
    <w:link w:val="Ttulo2Char"/>
    <w:qFormat/>
    <w:rsid w:val="00576311"/>
    <w:pPr>
      <w:keepNext/>
      <w:outlineLvl w:val="1"/>
    </w:pPr>
    <w:rPr>
      <w:rFonts w:eastAsia="Arial Unicode MS"/>
      <w:b/>
      <w:szCs w:val="20"/>
    </w:rPr>
  </w:style>
  <w:style w:type="paragraph" w:styleId="Ttulo3">
    <w:name w:val="heading 3"/>
    <w:basedOn w:val="Normal"/>
    <w:next w:val="Normal"/>
    <w:link w:val="Ttulo3Char"/>
    <w:semiHidden/>
    <w:unhideWhenUsed/>
    <w:qFormat/>
    <w:rsid w:val="005F2BCD"/>
    <w:pPr>
      <w:keepNext/>
      <w:jc w:val="both"/>
      <w:outlineLvl w:val="2"/>
    </w:pPr>
    <w:rPr>
      <w:b/>
      <w:szCs w:val="20"/>
    </w:rPr>
  </w:style>
  <w:style w:type="paragraph" w:styleId="Ttulo4">
    <w:name w:val="heading 4"/>
    <w:basedOn w:val="Normal"/>
    <w:next w:val="Normal"/>
    <w:link w:val="Ttulo4Char"/>
    <w:semiHidden/>
    <w:unhideWhenUsed/>
    <w:qFormat/>
    <w:rsid w:val="005F2BCD"/>
    <w:pPr>
      <w:keepNext/>
      <w:jc w:val="both"/>
      <w:outlineLvl w:val="3"/>
    </w:pPr>
    <w:rPr>
      <w:szCs w:val="20"/>
    </w:rPr>
  </w:style>
  <w:style w:type="paragraph" w:styleId="Ttulo7">
    <w:name w:val="heading 7"/>
    <w:basedOn w:val="Normal"/>
    <w:next w:val="Normal"/>
    <w:link w:val="Ttulo7Char"/>
    <w:unhideWhenUsed/>
    <w:qFormat/>
    <w:rsid w:val="00DA3062"/>
    <w:pPr>
      <w:spacing w:before="240" w:after="60"/>
      <w:outlineLvl w:val="6"/>
    </w:pPr>
    <w:rPr>
      <w:rFonts w:ascii="Calibri" w:hAnsi="Calibri"/>
    </w:rPr>
  </w:style>
  <w:style w:type="paragraph" w:styleId="Ttulo9">
    <w:name w:val="heading 9"/>
    <w:basedOn w:val="Normal"/>
    <w:next w:val="Normal"/>
    <w:link w:val="Ttulo9Char"/>
    <w:qFormat/>
    <w:rsid w:val="005175DB"/>
    <w:pPr>
      <w:keepNext/>
      <w:outlineLvl w:val="8"/>
    </w:pPr>
    <w:rPr>
      <w:rFonts w:ascii="Arial" w:hAnsi="Arial" w:cs="Arial"/>
      <w:b/>
      <w:bCs/>
      <w:sz w:val="1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7Char">
    <w:name w:val="Título 7 Char"/>
    <w:basedOn w:val="Fontepargpadro"/>
    <w:link w:val="Ttulo7"/>
    <w:rsid w:val="00DA3062"/>
    <w:rPr>
      <w:rFonts w:ascii="Calibri" w:eastAsia="Times New Roman" w:hAnsi="Calibri" w:cs="Times New Roman"/>
      <w:sz w:val="24"/>
      <w:szCs w:val="24"/>
    </w:rPr>
  </w:style>
  <w:style w:type="character" w:customStyle="1" w:styleId="Ttulo9Char">
    <w:name w:val="Título 9 Char"/>
    <w:basedOn w:val="Fontepargpadro"/>
    <w:link w:val="Ttulo9"/>
    <w:rsid w:val="005175DB"/>
    <w:rPr>
      <w:rFonts w:ascii="Arial" w:hAnsi="Arial" w:cs="Arial"/>
      <w:b/>
      <w:bCs/>
      <w:sz w:val="14"/>
      <w:szCs w:val="24"/>
    </w:rPr>
  </w:style>
  <w:style w:type="paragraph" w:styleId="Corpodetexto">
    <w:name w:val="Body Text"/>
    <w:basedOn w:val="Normal"/>
    <w:link w:val="CorpodetextoChar"/>
    <w:rsid w:val="00576311"/>
    <w:pPr>
      <w:jc w:val="both"/>
    </w:pPr>
    <w:rPr>
      <w:b/>
      <w:szCs w:val="20"/>
    </w:rPr>
  </w:style>
  <w:style w:type="paragraph" w:styleId="Recuodecorpodetexto">
    <w:name w:val="Body Text Indent"/>
    <w:basedOn w:val="Normal"/>
    <w:link w:val="RecuodecorpodetextoChar"/>
    <w:rsid w:val="00576311"/>
    <w:pPr>
      <w:spacing w:after="120"/>
      <w:ind w:left="283"/>
    </w:pPr>
  </w:style>
  <w:style w:type="paragraph" w:styleId="Rodap">
    <w:name w:val="footer"/>
    <w:basedOn w:val="Normal"/>
    <w:link w:val="RodapChar"/>
    <w:rsid w:val="00576311"/>
    <w:pPr>
      <w:tabs>
        <w:tab w:val="center" w:pos="4252"/>
        <w:tab w:val="right" w:pos="8504"/>
      </w:tabs>
    </w:pPr>
  </w:style>
  <w:style w:type="character" w:styleId="Nmerodepgina">
    <w:name w:val="page number"/>
    <w:basedOn w:val="Fontepargpadro"/>
    <w:rsid w:val="00576311"/>
  </w:style>
  <w:style w:type="paragraph" w:styleId="Cabealho">
    <w:name w:val="header"/>
    <w:basedOn w:val="Normal"/>
    <w:link w:val="CabealhoChar"/>
    <w:rsid w:val="00576311"/>
    <w:pPr>
      <w:tabs>
        <w:tab w:val="center" w:pos="4252"/>
        <w:tab w:val="right" w:pos="8504"/>
      </w:tabs>
    </w:pPr>
  </w:style>
  <w:style w:type="character" w:customStyle="1" w:styleId="CabealhoChar">
    <w:name w:val="Cabeçalho Char"/>
    <w:basedOn w:val="Fontepargpadro"/>
    <w:link w:val="Cabealho"/>
    <w:rsid w:val="005175DB"/>
    <w:rPr>
      <w:sz w:val="24"/>
      <w:szCs w:val="24"/>
    </w:rPr>
  </w:style>
  <w:style w:type="paragraph" w:styleId="Subttulo">
    <w:name w:val="Subtitle"/>
    <w:basedOn w:val="Normal"/>
    <w:next w:val="Normal"/>
    <w:link w:val="SubttuloChar"/>
    <w:qFormat/>
    <w:rsid w:val="006F193F"/>
    <w:pPr>
      <w:autoSpaceDE w:val="0"/>
      <w:autoSpaceDN w:val="0"/>
      <w:adjustRightInd w:val="0"/>
    </w:pPr>
    <w:rPr>
      <w:rFonts w:ascii="Arial" w:hAnsi="Arial"/>
    </w:rPr>
  </w:style>
  <w:style w:type="paragraph" w:customStyle="1" w:styleId="Blockquote">
    <w:name w:val="Blockquote"/>
    <w:basedOn w:val="Normal"/>
    <w:rsid w:val="00DA3062"/>
    <w:pPr>
      <w:spacing w:before="100" w:after="100"/>
      <w:ind w:left="360" w:right="360"/>
    </w:pPr>
    <w:rPr>
      <w:snapToGrid w:val="0"/>
      <w:szCs w:val="20"/>
    </w:rPr>
  </w:style>
  <w:style w:type="paragraph" w:styleId="Ttulo">
    <w:name w:val="Title"/>
    <w:basedOn w:val="Normal"/>
    <w:link w:val="TtuloChar"/>
    <w:qFormat/>
    <w:rsid w:val="00DA3062"/>
    <w:pPr>
      <w:autoSpaceDE w:val="0"/>
      <w:autoSpaceDN w:val="0"/>
      <w:jc w:val="center"/>
    </w:pPr>
    <w:rPr>
      <w:b/>
      <w:bCs/>
      <w:sz w:val="28"/>
      <w:szCs w:val="28"/>
    </w:rPr>
  </w:style>
  <w:style w:type="character" w:customStyle="1" w:styleId="TtuloChar">
    <w:name w:val="Título Char"/>
    <w:basedOn w:val="Fontepargpadro"/>
    <w:link w:val="Ttulo"/>
    <w:rsid w:val="00DA3062"/>
    <w:rPr>
      <w:b/>
      <w:bCs/>
      <w:sz w:val="28"/>
      <w:szCs w:val="28"/>
    </w:rPr>
  </w:style>
  <w:style w:type="paragraph" w:styleId="Corpodetexto3">
    <w:name w:val="Body Text 3"/>
    <w:basedOn w:val="Normal"/>
    <w:link w:val="Corpodetexto3Char"/>
    <w:rsid w:val="00DA3062"/>
    <w:pPr>
      <w:spacing w:after="120"/>
      <w:jc w:val="both"/>
    </w:pPr>
    <w:rPr>
      <w:sz w:val="16"/>
      <w:szCs w:val="16"/>
    </w:rPr>
  </w:style>
  <w:style w:type="character" w:customStyle="1" w:styleId="Corpodetexto3Char">
    <w:name w:val="Corpo de texto 3 Char"/>
    <w:basedOn w:val="Fontepargpadro"/>
    <w:link w:val="Corpodetexto3"/>
    <w:rsid w:val="00DA3062"/>
    <w:rPr>
      <w:sz w:val="16"/>
      <w:szCs w:val="16"/>
    </w:rPr>
  </w:style>
  <w:style w:type="paragraph" w:styleId="PargrafodaLista">
    <w:name w:val="List Paragraph"/>
    <w:basedOn w:val="Normal"/>
    <w:uiPriority w:val="34"/>
    <w:qFormat/>
    <w:rsid w:val="0008312A"/>
    <w:pPr>
      <w:ind w:left="720"/>
      <w:contextualSpacing/>
    </w:pPr>
  </w:style>
  <w:style w:type="paragraph" w:customStyle="1" w:styleId="ecxmsonormal">
    <w:name w:val="ecxmsonormal"/>
    <w:basedOn w:val="Normal"/>
    <w:rsid w:val="005175DB"/>
    <w:pPr>
      <w:spacing w:after="324"/>
    </w:pPr>
  </w:style>
  <w:style w:type="character" w:styleId="Hyperlink">
    <w:name w:val="Hyperlink"/>
    <w:basedOn w:val="Fontepargpadro"/>
    <w:uiPriority w:val="99"/>
    <w:rsid w:val="005175DB"/>
    <w:rPr>
      <w:color w:val="0000FF"/>
      <w:u w:val="single"/>
    </w:rPr>
  </w:style>
  <w:style w:type="character" w:customStyle="1" w:styleId="SubttuloChar">
    <w:name w:val="Subtítulo Char"/>
    <w:basedOn w:val="Fontepargpadro"/>
    <w:link w:val="Subttulo"/>
    <w:rsid w:val="00DB60CC"/>
    <w:rPr>
      <w:rFonts w:ascii="Arial" w:hAnsi="Arial"/>
      <w:sz w:val="24"/>
      <w:szCs w:val="24"/>
    </w:rPr>
  </w:style>
  <w:style w:type="paragraph" w:styleId="TextosemFormatao">
    <w:name w:val="Plain Text"/>
    <w:basedOn w:val="Normal"/>
    <w:link w:val="TextosemFormataoChar"/>
    <w:uiPriority w:val="99"/>
    <w:rsid w:val="00982521"/>
    <w:rPr>
      <w:rFonts w:ascii="Courier New" w:hAnsi="Courier New" w:cs="Courier New"/>
      <w:color w:val="FF0000"/>
      <w:sz w:val="20"/>
      <w:szCs w:val="20"/>
    </w:rPr>
  </w:style>
  <w:style w:type="character" w:customStyle="1" w:styleId="TextosemFormataoChar">
    <w:name w:val="Texto sem Formatação Char"/>
    <w:basedOn w:val="Fontepargpadro"/>
    <w:link w:val="TextosemFormatao"/>
    <w:uiPriority w:val="99"/>
    <w:rsid w:val="00982521"/>
    <w:rPr>
      <w:rFonts w:ascii="Courier New" w:hAnsi="Courier New" w:cs="Courier New"/>
      <w:color w:val="FF0000"/>
    </w:rPr>
  </w:style>
  <w:style w:type="character" w:styleId="nfaseSutil">
    <w:name w:val="Subtle Emphasis"/>
    <w:basedOn w:val="Fontepargpadro"/>
    <w:uiPriority w:val="19"/>
    <w:qFormat/>
    <w:rsid w:val="00982521"/>
    <w:rPr>
      <w:i/>
      <w:iCs/>
      <w:color w:val="808080" w:themeColor="text1" w:themeTint="7F"/>
    </w:rPr>
  </w:style>
  <w:style w:type="character" w:customStyle="1" w:styleId="Ttulo2Char">
    <w:name w:val="Título 2 Char"/>
    <w:basedOn w:val="Fontepargpadro"/>
    <w:link w:val="Ttulo2"/>
    <w:rsid w:val="000F0C4A"/>
    <w:rPr>
      <w:rFonts w:eastAsia="Arial Unicode MS"/>
      <w:b/>
      <w:sz w:val="24"/>
    </w:rPr>
  </w:style>
  <w:style w:type="character" w:customStyle="1" w:styleId="CorpodetextoChar">
    <w:name w:val="Corpo de texto Char"/>
    <w:basedOn w:val="Fontepargpadro"/>
    <w:link w:val="Corpodetexto"/>
    <w:rsid w:val="000F0C4A"/>
    <w:rPr>
      <w:b/>
      <w:sz w:val="24"/>
    </w:rPr>
  </w:style>
  <w:style w:type="character" w:customStyle="1" w:styleId="RecuodecorpodetextoChar">
    <w:name w:val="Recuo de corpo de texto Char"/>
    <w:basedOn w:val="Fontepargpadro"/>
    <w:link w:val="Recuodecorpodetexto"/>
    <w:rsid w:val="000F0C4A"/>
    <w:rPr>
      <w:sz w:val="24"/>
      <w:szCs w:val="24"/>
    </w:rPr>
  </w:style>
  <w:style w:type="character" w:customStyle="1" w:styleId="RodapChar">
    <w:name w:val="Rodapé Char"/>
    <w:basedOn w:val="Fontepargpadro"/>
    <w:link w:val="Rodap"/>
    <w:rsid w:val="000F0C4A"/>
    <w:rPr>
      <w:sz w:val="24"/>
      <w:szCs w:val="24"/>
    </w:rPr>
  </w:style>
  <w:style w:type="paragraph" w:customStyle="1" w:styleId="Corpodetexto21">
    <w:name w:val="Corpo de texto 21"/>
    <w:basedOn w:val="Normal"/>
    <w:rsid w:val="004277C3"/>
    <w:pPr>
      <w:overflowPunct w:val="0"/>
      <w:autoSpaceDE w:val="0"/>
      <w:autoSpaceDN w:val="0"/>
      <w:adjustRightInd w:val="0"/>
      <w:ind w:firstLine="1701"/>
      <w:jc w:val="both"/>
      <w:textAlignment w:val="baseline"/>
    </w:pPr>
    <w:rPr>
      <w:szCs w:val="20"/>
    </w:rPr>
  </w:style>
  <w:style w:type="table" w:styleId="Tabelacomgrade">
    <w:name w:val="Table Grid"/>
    <w:basedOn w:val="Tabelanormal"/>
    <w:rsid w:val="001E041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AA0E0C"/>
    <w:pPr>
      <w:autoSpaceDE w:val="0"/>
      <w:autoSpaceDN w:val="0"/>
      <w:adjustRightInd w:val="0"/>
    </w:pPr>
    <w:rPr>
      <w:rFonts w:eastAsia="Calibri"/>
      <w:color w:val="000000"/>
      <w:sz w:val="24"/>
      <w:szCs w:val="24"/>
    </w:rPr>
  </w:style>
  <w:style w:type="paragraph" w:styleId="Textodebalo">
    <w:name w:val="Balloon Text"/>
    <w:basedOn w:val="Normal"/>
    <w:link w:val="TextodebaloChar"/>
    <w:rsid w:val="007E3C1B"/>
    <w:rPr>
      <w:rFonts w:ascii="Tahoma" w:hAnsi="Tahoma" w:cs="Tahoma"/>
      <w:sz w:val="16"/>
      <w:szCs w:val="16"/>
    </w:rPr>
  </w:style>
  <w:style w:type="character" w:customStyle="1" w:styleId="TextodebaloChar">
    <w:name w:val="Texto de balão Char"/>
    <w:basedOn w:val="Fontepargpadro"/>
    <w:link w:val="Textodebalo"/>
    <w:rsid w:val="007E3C1B"/>
    <w:rPr>
      <w:rFonts w:ascii="Tahoma" w:hAnsi="Tahoma" w:cs="Tahoma"/>
      <w:sz w:val="16"/>
      <w:szCs w:val="16"/>
    </w:rPr>
  </w:style>
  <w:style w:type="paragraph" w:customStyle="1" w:styleId="Corpodetexto22">
    <w:name w:val="Corpo de texto 22"/>
    <w:basedOn w:val="Normal"/>
    <w:rsid w:val="00E85817"/>
    <w:pPr>
      <w:overflowPunct w:val="0"/>
      <w:autoSpaceDE w:val="0"/>
      <w:autoSpaceDN w:val="0"/>
      <w:adjustRightInd w:val="0"/>
      <w:ind w:firstLine="1701"/>
      <w:jc w:val="both"/>
      <w:textAlignment w:val="baseline"/>
    </w:pPr>
    <w:rPr>
      <w:szCs w:val="20"/>
    </w:rPr>
  </w:style>
  <w:style w:type="paragraph" w:customStyle="1" w:styleId="Recuodecorpodetexto22">
    <w:name w:val="Recuo de corpo de texto 22"/>
    <w:basedOn w:val="Normal"/>
    <w:rsid w:val="001B05F6"/>
    <w:pPr>
      <w:widowControl w:val="0"/>
      <w:suppressAutoHyphens/>
      <w:autoSpaceDE w:val="0"/>
      <w:ind w:left="454" w:hanging="454"/>
      <w:jc w:val="both"/>
    </w:pPr>
    <w:rPr>
      <w:rFonts w:ascii="Arial" w:hAnsi="Arial" w:cs="Arial"/>
      <w:sz w:val="20"/>
      <w:szCs w:val="20"/>
      <w:lang w:eastAsia="zh-CN"/>
    </w:rPr>
  </w:style>
  <w:style w:type="paragraph" w:customStyle="1" w:styleId="Recuodecorpodetexto33">
    <w:name w:val="Recuo de corpo de texto 33"/>
    <w:basedOn w:val="Normal"/>
    <w:rsid w:val="000F10C7"/>
    <w:pPr>
      <w:widowControl w:val="0"/>
      <w:suppressAutoHyphens/>
      <w:ind w:left="567" w:hanging="567"/>
      <w:jc w:val="both"/>
    </w:pPr>
    <w:rPr>
      <w:rFonts w:ascii="Arial" w:hAnsi="Arial" w:cs="Arial"/>
      <w:szCs w:val="20"/>
      <w:lang w:eastAsia="zh-CN"/>
    </w:rPr>
  </w:style>
  <w:style w:type="paragraph" w:customStyle="1" w:styleId="TableParagraph">
    <w:name w:val="Table Paragraph"/>
    <w:basedOn w:val="Normal"/>
    <w:uiPriority w:val="1"/>
    <w:qFormat/>
    <w:rsid w:val="000514F3"/>
    <w:pPr>
      <w:widowControl w:val="0"/>
    </w:pPr>
    <w:rPr>
      <w:rFonts w:ascii="Arial" w:eastAsia="Arial" w:hAnsi="Arial" w:cs="Arial"/>
      <w:sz w:val="22"/>
      <w:szCs w:val="22"/>
      <w:lang w:val="en-US" w:eastAsia="en-US"/>
    </w:rPr>
  </w:style>
  <w:style w:type="table" w:customStyle="1" w:styleId="TableNormal">
    <w:name w:val="Table Normal"/>
    <w:uiPriority w:val="2"/>
    <w:semiHidden/>
    <w:unhideWhenUsed/>
    <w:qFormat/>
    <w:rsid w:val="000514F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A3">
    <w:name w:val="A3"/>
    <w:uiPriority w:val="99"/>
    <w:rsid w:val="00A810E5"/>
    <w:rPr>
      <w:color w:val="000000"/>
    </w:rPr>
  </w:style>
  <w:style w:type="table" w:styleId="TabelaSimples1">
    <w:name w:val="Plain Table 1"/>
    <w:basedOn w:val="Tabelanormal"/>
    <w:uiPriority w:val="41"/>
    <w:rsid w:val="00E82E85"/>
    <w:rPr>
      <w:rFonts w:ascii="Calibri" w:eastAsia="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Ttulo1Char">
    <w:name w:val="Título 1 Char"/>
    <w:basedOn w:val="Fontepargpadro"/>
    <w:link w:val="Ttulo1"/>
    <w:rsid w:val="005F2BCD"/>
    <w:rPr>
      <w:b/>
      <w:sz w:val="24"/>
    </w:rPr>
  </w:style>
  <w:style w:type="character" w:customStyle="1" w:styleId="Ttulo3Char">
    <w:name w:val="Título 3 Char"/>
    <w:basedOn w:val="Fontepargpadro"/>
    <w:link w:val="Ttulo3"/>
    <w:semiHidden/>
    <w:rsid w:val="005F2BCD"/>
    <w:rPr>
      <w:b/>
      <w:sz w:val="24"/>
    </w:rPr>
  </w:style>
  <w:style w:type="character" w:customStyle="1" w:styleId="Ttulo4Char">
    <w:name w:val="Título 4 Char"/>
    <w:basedOn w:val="Fontepargpadro"/>
    <w:link w:val="Ttulo4"/>
    <w:semiHidden/>
    <w:rsid w:val="005F2BCD"/>
    <w:rPr>
      <w:sz w:val="24"/>
    </w:rPr>
  </w:style>
  <w:style w:type="paragraph" w:customStyle="1" w:styleId="msonormal0">
    <w:name w:val="msonormal"/>
    <w:basedOn w:val="Normal"/>
    <w:rsid w:val="005F2BC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881036">
      <w:bodyDiv w:val="1"/>
      <w:marLeft w:val="0"/>
      <w:marRight w:val="0"/>
      <w:marTop w:val="0"/>
      <w:marBottom w:val="0"/>
      <w:divBdr>
        <w:top w:val="none" w:sz="0" w:space="0" w:color="auto"/>
        <w:left w:val="none" w:sz="0" w:space="0" w:color="auto"/>
        <w:bottom w:val="none" w:sz="0" w:space="0" w:color="auto"/>
        <w:right w:val="none" w:sz="0" w:space="0" w:color="auto"/>
      </w:divBdr>
    </w:div>
    <w:div w:id="87236259">
      <w:bodyDiv w:val="1"/>
      <w:marLeft w:val="0"/>
      <w:marRight w:val="0"/>
      <w:marTop w:val="0"/>
      <w:marBottom w:val="0"/>
      <w:divBdr>
        <w:top w:val="none" w:sz="0" w:space="0" w:color="auto"/>
        <w:left w:val="none" w:sz="0" w:space="0" w:color="auto"/>
        <w:bottom w:val="none" w:sz="0" w:space="0" w:color="auto"/>
        <w:right w:val="none" w:sz="0" w:space="0" w:color="auto"/>
      </w:divBdr>
    </w:div>
    <w:div w:id="124588553">
      <w:bodyDiv w:val="1"/>
      <w:marLeft w:val="0"/>
      <w:marRight w:val="0"/>
      <w:marTop w:val="0"/>
      <w:marBottom w:val="0"/>
      <w:divBdr>
        <w:top w:val="none" w:sz="0" w:space="0" w:color="auto"/>
        <w:left w:val="none" w:sz="0" w:space="0" w:color="auto"/>
        <w:bottom w:val="none" w:sz="0" w:space="0" w:color="auto"/>
        <w:right w:val="none" w:sz="0" w:space="0" w:color="auto"/>
      </w:divBdr>
    </w:div>
    <w:div w:id="153382102">
      <w:bodyDiv w:val="1"/>
      <w:marLeft w:val="0"/>
      <w:marRight w:val="0"/>
      <w:marTop w:val="0"/>
      <w:marBottom w:val="0"/>
      <w:divBdr>
        <w:top w:val="none" w:sz="0" w:space="0" w:color="auto"/>
        <w:left w:val="none" w:sz="0" w:space="0" w:color="auto"/>
        <w:bottom w:val="none" w:sz="0" w:space="0" w:color="auto"/>
        <w:right w:val="none" w:sz="0" w:space="0" w:color="auto"/>
      </w:divBdr>
    </w:div>
    <w:div w:id="243882860">
      <w:bodyDiv w:val="1"/>
      <w:marLeft w:val="0"/>
      <w:marRight w:val="0"/>
      <w:marTop w:val="0"/>
      <w:marBottom w:val="0"/>
      <w:divBdr>
        <w:top w:val="none" w:sz="0" w:space="0" w:color="auto"/>
        <w:left w:val="none" w:sz="0" w:space="0" w:color="auto"/>
        <w:bottom w:val="none" w:sz="0" w:space="0" w:color="auto"/>
        <w:right w:val="none" w:sz="0" w:space="0" w:color="auto"/>
      </w:divBdr>
    </w:div>
    <w:div w:id="361782706">
      <w:bodyDiv w:val="1"/>
      <w:marLeft w:val="0"/>
      <w:marRight w:val="0"/>
      <w:marTop w:val="0"/>
      <w:marBottom w:val="0"/>
      <w:divBdr>
        <w:top w:val="none" w:sz="0" w:space="0" w:color="auto"/>
        <w:left w:val="none" w:sz="0" w:space="0" w:color="auto"/>
        <w:bottom w:val="none" w:sz="0" w:space="0" w:color="auto"/>
        <w:right w:val="none" w:sz="0" w:space="0" w:color="auto"/>
      </w:divBdr>
    </w:div>
    <w:div w:id="907034468">
      <w:bodyDiv w:val="1"/>
      <w:marLeft w:val="0"/>
      <w:marRight w:val="0"/>
      <w:marTop w:val="0"/>
      <w:marBottom w:val="0"/>
      <w:divBdr>
        <w:top w:val="none" w:sz="0" w:space="0" w:color="auto"/>
        <w:left w:val="none" w:sz="0" w:space="0" w:color="auto"/>
        <w:bottom w:val="none" w:sz="0" w:space="0" w:color="auto"/>
        <w:right w:val="none" w:sz="0" w:space="0" w:color="auto"/>
      </w:divBdr>
    </w:div>
    <w:div w:id="998772036">
      <w:bodyDiv w:val="1"/>
      <w:marLeft w:val="0"/>
      <w:marRight w:val="0"/>
      <w:marTop w:val="0"/>
      <w:marBottom w:val="0"/>
      <w:divBdr>
        <w:top w:val="none" w:sz="0" w:space="0" w:color="auto"/>
        <w:left w:val="none" w:sz="0" w:space="0" w:color="auto"/>
        <w:bottom w:val="none" w:sz="0" w:space="0" w:color="auto"/>
        <w:right w:val="none" w:sz="0" w:space="0" w:color="auto"/>
      </w:divBdr>
    </w:div>
    <w:div w:id="1002582841">
      <w:bodyDiv w:val="1"/>
      <w:marLeft w:val="0"/>
      <w:marRight w:val="0"/>
      <w:marTop w:val="0"/>
      <w:marBottom w:val="0"/>
      <w:divBdr>
        <w:top w:val="none" w:sz="0" w:space="0" w:color="auto"/>
        <w:left w:val="none" w:sz="0" w:space="0" w:color="auto"/>
        <w:bottom w:val="none" w:sz="0" w:space="0" w:color="auto"/>
        <w:right w:val="none" w:sz="0" w:space="0" w:color="auto"/>
      </w:divBdr>
    </w:div>
    <w:div w:id="1166089822">
      <w:bodyDiv w:val="1"/>
      <w:marLeft w:val="0"/>
      <w:marRight w:val="0"/>
      <w:marTop w:val="0"/>
      <w:marBottom w:val="0"/>
      <w:divBdr>
        <w:top w:val="none" w:sz="0" w:space="0" w:color="auto"/>
        <w:left w:val="none" w:sz="0" w:space="0" w:color="auto"/>
        <w:bottom w:val="none" w:sz="0" w:space="0" w:color="auto"/>
        <w:right w:val="none" w:sz="0" w:space="0" w:color="auto"/>
      </w:divBdr>
    </w:div>
    <w:div w:id="1646353153">
      <w:bodyDiv w:val="1"/>
      <w:marLeft w:val="0"/>
      <w:marRight w:val="0"/>
      <w:marTop w:val="0"/>
      <w:marBottom w:val="0"/>
      <w:divBdr>
        <w:top w:val="none" w:sz="0" w:space="0" w:color="auto"/>
        <w:left w:val="none" w:sz="0" w:space="0" w:color="auto"/>
        <w:bottom w:val="none" w:sz="0" w:space="0" w:color="auto"/>
        <w:right w:val="none" w:sz="0" w:space="0" w:color="auto"/>
      </w:divBdr>
    </w:div>
    <w:div w:id="1788695611">
      <w:bodyDiv w:val="1"/>
      <w:marLeft w:val="0"/>
      <w:marRight w:val="0"/>
      <w:marTop w:val="0"/>
      <w:marBottom w:val="0"/>
      <w:divBdr>
        <w:top w:val="none" w:sz="0" w:space="0" w:color="auto"/>
        <w:left w:val="none" w:sz="0" w:space="0" w:color="auto"/>
        <w:bottom w:val="none" w:sz="0" w:space="0" w:color="auto"/>
        <w:right w:val="none" w:sz="0" w:space="0" w:color="auto"/>
      </w:divBdr>
    </w:div>
    <w:div w:id="1824468524">
      <w:bodyDiv w:val="1"/>
      <w:marLeft w:val="0"/>
      <w:marRight w:val="0"/>
      <w:marTop w:val="0"/>
      <w:marBottom w:val="0"/>
      <w:divBdr>
        <w:top w:val="none" w:sz="0" w:space="0" w:color="auto"/>
        <w:left w:val="none" w:sz="0" w:space="0" w:color="auto"/>
        <w:bottom w:val="none" w:sz="0" w:space="0" w:color="auto"/>
        <w:right w:val="none" w:sz="0" w:space="0" w:color="auto"/>
      </w:divBdr>
    </w:div>
    <w:div w:id="1848136111">
      <w:bodyDiv w:val="1"/>
      <w:marLeft w:val="0"/>
      <w:marRight w:val="0"/>
      <w:marTop w:val="0"/>
      <w:marBottom w:val="0"/>
      <w:divBdr>
        <w:top w:val="none" w:sz="0" w:space="0" w:color="auto"/>
        <w:left w:val="none" w:sz="0" w:space="0" w:color="auto"/>
        <w:bottom w:val="none" w:sz="0" w:space="0" w:color="auto"/>
        <w:right w:val="none" w:sz="0" w:space="0" w:color="auto"/>
      </w:divBdr>
    </w:div>
    <w:div w:id="1900048829">
      <w:bodyDiv w:val="1"/>
      <w:marLeft w:val="0"/>
      <w:marRight w:val="0"/>
      <w:marTop w:val="0"/>
      <w:marBottom w:val="0"/>
      <w:divBdr>
        <w:top w:val="none" w:sz="0" w:space="0" w:color="auto"/>
        <w:left w:val="none" w:sz="0" w:space="0" w:color="auto"/>
        <w:bottom w:val="none" w:sz="0" w:space="0" w:color="auto"/>
        <w:right w:val="none" w:sz="0" w:space="0" w:color="auto"/>
      </w:divBdr>
    </w:div>
    <w:div w:id="1916698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3B3A2-C4F6-45E6-A4C2-AE1139BE6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5</Pages>
  <Words>1844</Words>
  <Characters>11457</Characters>
  <Application>Microsoft Office Word</Application>
  <DocSecurity>0</DocSecurity>
  <Lines>95</Lines>
  <Paragraphs>26</Paragraphs>
  <ScaleCrop>false</ScaleCrop>
  <HeadingPairs>
    <vt:vector size="2" baseType="variant">
      <vt:variant>
        <vt:lpstr>Título</vt:lpstr>
      </vt:variant>
      <vt:variant>
        <vt:i4>1</vt:i4>
      </vt:variant>
    </vt:vector>
  </HeadingPairs>
  <TitlesOfParts>
    <vt:vector size="1" baseType="lpstr">
      <vt:lpstr>&lt;&lt;Entidade&gt;&gt; DE &lt;&lt;Município&gt;&gt;</vt:lpstr>
    </vt:vector>
  </TitlesOfParts>
  <Company>MEMORY</Company>
  <LinksUpToDate>false</LinksUpToDate>
  <CharactersWithSpaces>13275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&lt;&lt;Entidade&gt;&gt; DE &lt;&lt;Município&gt;&gt;</dc:title>
  <dc:creator>MEMORY</dc:creator>
  <cp:lastModifiedBy>PPO-USER</cp:lastModifiedBy>
  <cp:revision>9</cp:revision>
  <cp:lastPrinted>2021-05-11T12:13:00Z</cp:lastPrinted>
  <dcterms:created xsi:type="dcterms:W3CDTF">2021-07-19T11:00:00Z</dcterms:created>
  <dcterms:modified xsi:type="dcterms:W3CDTF">2021-09-24T18:53:00Z</dcterms:modified>
</cp:coreProperties>
</file>